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907B" w14:textId="73F96E8A" w:rsidR="002F7193" w:rsidRPr="00D230DE" w:rsidRDefault="002F7193" w:rsidP="002F7193">
      <w:pPr>
        <w:widowControl w:val="0"/>
        <w:tabs>
          <w:tab w:val="left" w:pos="1701"/>
          <w:tab w:val="right" w:pos="9923"/>
        </w:tabs>
        <w:overflowPunct/>
        <w:autoSpaceDE/>
        <w:autoSpaceDN/>
        <w:spacing w:before="120" w:after="0"/>
        <w:rPr>
          <w:rFonts w:ascii="Arial" w:eastAsia="MS Mincho" w:hAnsi="Arial"/>
          <w:b/>
          <w:sz w:val="24"/>
          <w:szCs w:val="24"/>
          <w:lang w:val="de-DE" w:eastAsia="x-none"/>
        </w:rPr>
      </w:pPr>
      <w:bookmarkStart w:id="0" w:name="_Ref399006623"/>
      <w:bookmarkStart w:id="1" w:name="_Toc92513360"/>
      <w:r>
        <w:rPr>
          <w:rFonts w:ascii="Arial" w:eastAsia="MS Mincho" w:hAnsi="Arial"/>
          <w:b/>
          <w:sz w:val="24"/>
          <w:szCs w:val="24"/>
          <w:lang w:val="de-DE" w:eastAsia="x-none"/>
        </w:rPr>
        <w:t xml:space="preserve">3GPP TSG-RAN WG2 Meeting #128                                    </w:t>
      </w:r>
      <w:r w:rsidRPr="00D230DE">
        <w:rPr>
          <w:rFonts w:ascii="Arial" w:eastAsia="MS Mincho" w:hAnsi="Arial"/>
          <w:b/>
          <w:sz w:val="24"/>
          <w:szCs w:val="24"/>
          <w:lang w:val="de-DE" w:eastAsia="x-none"/>
        </w:rPr>
        <w:t>R2-2</w:t>
      </w:r>
      <w:r w:rsidR="00B53798">
        <w:rPr>
          <w:rFonts w:ascii="Arial" w:eastAsia="MS Mincho" w:hAnsi="Arial"/>
          <w:b/>
          <w:sz w:val="24"/>
          <w:szCs w:val="24"/>
          <w:lang w:val="de-DE" w:eastAsia="x-none"/>
        </w:rPr>
        <w:t>4</w:t>
      </w:r>
      <w:bookmarkStart w:id="2" w:name="_GoBack"/>
      <w:bookmarkEnd w:id="2"/>
      <w:r w:rsidR="00B53798">
        <w:rPr>
          <w:rFonts w:ascii="Arial" w:eastAsia="MS Mincho" w:hAnsi="Arial"/>
          <w:b/>
          <w:sz w:val="24"/>
          <w:szCs w:val="24"/>
          <w:lang w:val="de-DE" w:eastAsia="x-none"/>
        </w:rPr>
        <w:t>10755</w:t>
      </w:r>
    </w:p>
    <w:p w14:paraId="7E0A777A" w14:textId="77777777" w:rsidR="002F7193" w:rsidRPr="008C5AB1" w:rsidRDefault="002F7193" w:rsidP="002F7193">
      <w:pPr>
        <w:pStyle w:val="3GPPHeader"/>
        <w:spacing w:after="0"/>
        <w:rPr>
          <w:rFonts w:cs="Arial"/>
          <w:szCs w:val="24"/>
        </w:rPr>
      </w:pPr>
      <w:r>
        <w:rPr>
          <w:rFonts w:cs="Arial"/>
          <w:szCs w:val="24"/>
        </w:rPr>
        <w:t>Orlando, USA</w:t>
      </w:r>
      <w:r w:rsidRPr="001E3ECD">
        <w:rPr>
          <w:rFonts w:cs="Arial"/>
          <w:szCs w:val="24"/>
        </w:rPr>
        <w:t>,</w:t>
      </w:r>
      <w:r>
        <w:rPr>
          <w:rFonts w:cs="Arial"/>
          <w:szCs w:val="24"/>
        </w:rPr>
        <w:t xml:space="preserve"> Nov.18~22,</w:t>
      </w:r>
      <w:r w:rsidRPr="001E3ECD">
        <w:rPr>
          <w:rFonts w:cs="Arial"/>
          <w:szCs w:val="24"/>
        </w:rPr>
        <w:t xml:space="preserve"> 2024</w:t>
      </w:r>
    </w:p>
    <w:p w14:paraId="554F6743" w14:textId="77777777" w:rsidR="00A65665" w:rsidRDefault="00A65665" w:rsidP="00BB32B3">
      <w:pPr>
        <w:tabs>
          <w:tab w:val="left" w:pos="1985"/>
        </w:tabs>
        <w:jc w:val="both"/>
        <w:rPr>
          <w:rFonts w:ascii="Arial" w:hAnsi="Arial" w:cs="Arial"/>
          <w:b/>
          <w:sz w:val="22"/>
        </w:rPr>
      </w:pPr>
    </w:p>
    <w:bookmarkEnd w:id="0"/>
    <w:bookmarkEnd w:id="1"/>
    <w:p w14:paraId="5641AF13" w14:textId="34DEEE94" w:rsidR="00A65665" w:rsidRPr="00A65665" w:rsidRDefault="00105F59" w:rsidP="00A65665">
      <w:pPr>
        <w:spacing w:after="0" w:line="360" w:lineRule="auto"/>
        <w:rPr>
          <w:rFonts w:ascii="Arial" w:eastAsia="Malgun Gothic" w:hAnsi="Arial" w:cs="Arial"/>
          <w:b/>
          <w:sz w:val="24"/>
          <w:szCs w:val="24"/>
          <w:lang w:eastAsia="ko-KR"/>
        </w:rPr>
      </w:pPr>
      <w:r>
        <w:rPr>
          <w:rFonts w:ascii="Arial" w:eastAsia="Malgun Gothic" w:hAnsi="Arial" w:cs="Arial"/>
          <w:b/>
          <w:sz w:val="24"/>
          <w:szCs w:val="24"/>
          <w:lang w:eastAsia="ko-KR"/>
        </w:rPr>
        <w:t>Agenda item:</w:t>
      </w:r>
      <w:r>
        <w:rPr>
          <w:rFonts w:ascii="Arial" w:eastAsia="Malgun Gothic" w:hAnsi="Arial" w:cs="Arial"/>
          <w:b/>
          <w:sz w:val="24"/>
          <w:szCs w:val="24"/>
          <w:lang w:eastAsia="ko-KR"/>
        </w:rPr>
        <w:tab/>
      </w:r>
      <w:r>
        <w:rPr>
          <w:rFonts w:ascii="Arial" w:eastAsia="Malgun Gothic" w:hAnsi="Arial" w:cs="Arial"/>
          <w:b/>
          <w:sz w:val="24"/>
          <w:szCs w:val="24"/>
          <w:lang w:eastAsia="ko-KR"/>
        </w:rPr>
        <w:tab/>
        <w:t>8.2.</w:t>
      </w:r>
      <w:r w:rsidR="002A58C4">
        <w:rPr>
          <w:rFonts w:ascii="Arial" w:eastAsia="Malgun Gothic" w:hAnsi="Arial" w:cs="Arial"/>
          <w:b/>
          <w:sz w:val="24"/>
          <w:szCs w:val="24"/>
          <w:lang w:eastAsia="ko-KR"/>
        </w:rPr>
        <w:t>5</w:t>
      </w:r>
    </w:p>
    <w:p w14:paraId="30E63E54" w14:textId="1F15B8D9"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Source: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t>Samsung</w:t>
      </w:r>
    </w:p>
    <w:p w14:paraId="0BF1DF81" w14:textId="22333F9D" w:rsidR="00A65665" w:rsidRPr="00A65665" w:rsidRDefault="00A65665" w:rsidP="00A65665">
      <w:pPr>
        <w:spacing w:after="0" w:line="360" w:lineRule="auto"/>
        <w:rPr>
          <w:rFonts w:ascii="Arial" w:eastAsia="Malgun Gothic" w:hAnsi="Arial" w:cs="Arial"/>
          <w:b/>
          <w:sz w:val="24"/>
          <w:szCs w:val="24"/>
          <w:lang w:eastAsia="ko-KR"/>
        </w:rPr>
      </w:pPr>
      <w:r w:rsidRPr="00A65665">
        <w:rPr>
          <w:rFonts w:ascii="Arial" w:eastAsia="Malgun Gothic" w:hAnsi="Arial" w:cs="Arial"/>
          <w:b/>
          <w:sz w:val="24"/>
          <w:szCs w:val="24"/>
          <w:lang w:eastAsia="ko-KR"/>
        </w:rPr>
        <w:t>Title:</w:t>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Pr="00A65665">
        <w:rPr>
          <w:rFonts w:ascii="Arial" w:eastAsia="Malgun Gothic" w:hAnsi="Arial" w:cs="Arial"/>
          <w:b/>
          <w:sz w:val="24"/>
          <w:szCs w:val="24"/>
          <w:lang w:eastAsia="ko-KR"/>
        </w:rPr>
        <w:tab/>
      </w:r>
      <w:r w:rsidR="00105F59">
        <w:rPr>
          <w:rFonts w:ascii="Arial" w:eastAsia="Malgun Gothic" w:hAnsi="Arial" w:cs="Arial"/>
          <w:b/>
          <w:sz w:val="24"/>
          <w:szCs w:val="24"/>
          <w:lang w:eastAsia="ko-KR"/>
        </w:rPr>
        <w:t>Discussion</w:t>
      </w:r>
      <w:r>
        <w:rPr>
          <w:rFonts w:ascii="Arial" w:eastAsia="Malgun Gothic" w:hAnsi="Arial" w:cs="Arial"/>
          <w:b/>
          <w:sz w:val="24"/>
          <w:szCs w:val="24"/>
          <w:lang w:eastAsia="ko-KR"/>
        </w:rPr>
        <w:t xml:space="preserve"> on </w:t>
      </w:r>
      <w:r w:rsidR="002A58C4">
        <w:rPr>
          <w:rFonts w:ascii="Arial" w:eastAsia="Malgun Gothic" w:hAnsi="Arial" w:cs="Arial"/>
          <w:b/>
          <w:sz w:val="24"/>
          <w:szCs w:val="24"/>
          <w:lang w:eastAsia="ko-KR"/>
        </w:rPr>
        <w:t>A-</w:t>
      </w:r>
      <w:proofErr w:type="spellStart"/>
      <w:r w:rsidR="002A58C4">
        <w:rPr>
          <w:rFonts w:ascii="Arial" w:eastAsia="Malgun Gothic" w:hAnsi="Arial" w:cs="Arial"/>
          <w:b/>
          <w:sz w:val="24"/>
          <w:szCs w:val="24"/>
          <w:lang w:eastAsia="ko-KR"/>
        </w:rPr>
        <w:t>IoT</w:t>
      </w:r>
      <w:proofErr w:type="spellEnd"/>
      <w:r w:rsidR="002A58C4">
        <w:rPr>
          <w:rFonts w:ascii="Arial" w:eastAsia="Malgun Gothic" w:hAnsi="Arial" w:cs="Arial"/>
          <w:b/>
          <w:sz w:val="24"/>
          <w:szCs w:val="24"/>
          <w:lang w:eastAsia="ko-KR"/>
        </w:rPr>
        <w:t xml:space="preserve"> Topology 2</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Malgun Gothic" w:hAnsi="Arial" w:cs="Arial"/>
          <w:b/>
          <w:sz w:val="24"/>
          <w:szCs w:val="24"/>
          <w:lang w:eastAsia="ko-KR"/>
        </w:rPr>
        <w:t>Document for:</w:t>
      </w:r>
      <w:r w:rsidRPr="00A65665">
        <w:rPr>
          <w:rFonts w:ascii="Arial" w:eastAsia="Malgun Gothic"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7AA58FE0" w14:textId="43D6273F" w:rsidR="0080558B" w:rsidRDefault="00BA644A" w:rsidP="00BA6C35">
      <w:pPr>
        <w:jc w:val="both"/>
        <w:rPr>
          <w:rFonts w:eastAsiaTheme="minorEastAsia"/>
          <w:lang w:eastAsia="ko-KR"/>
        </w:rPr>
      </w:pPr>
      <w:r>
        <w:rPr>
          <w:rFonts w:eastAsiaTheme="minorEastAsia"/>
          <w:lang w:eastAsia="ko-KR"/>
        </w:rPr>
        <w:t xml:space="preserve">In last RAN2 meeting, the topology 2 </w:t>
      </w:r>
      <w:proofErr w:type="gramStart"/>
      <w:r>
        <w:rPr>
          <w:rFonts w:eastAsiaTheme="minorEastAsia"/>
          <w:lang w:eastAsia="ko-KR"/>
        </w:rPr>
        <w:t>were discussed for the first time, and reached the following agreements</w:t>
      </w:r>
      <w:proofErr w:type="gramEnd"/>
      <w:r>
        <w:rPr>
          <w:rFonts w:eastAsiaTheme="minorEastAsia"/>
          <w:lang w:eastAsia="ko-KR"/>
        </w:rPr>
        <w:t>:</w:t>
      </w:r>
    </w:p>
    <w:p w14:paraId="1804927B" w14:textId="77777777" w:rsidR="0080558B" w:rsidRPr="0080558B" w:rsidRDefault="0080558B" w:rsidP="0080558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80558B">
        <w:rPr>
          <w:rFonts w:ascii="Arial" w:eastAsia="MS Mincho" w:hAnsi="Arial"/>
          <w:b/>
          <w:bCs/>
          <w:szCs w:val="24"/>
          <w:lang w:eastAsia="en-GB"/>
        </w:rPr>
        <w:t xml:space="preserve">Agreements </w:t>
      </w:r>
    </w:p>
    <w:p w14:paraId="40D70FA6" w14:textId="7663CA1A" w:rsidR="0080558B" w:rsidRPr="0080558B" w:rsidRDefault="0080558B" w:rsidP="0080558B">
      <w:pPr>
        <w:widowControl w:val="0"/>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before="60" w:after="0"/>
        <w:jc w:val="both"/>
        <w:textAlignment w:val="auto"/>
        <w:rPr>
          <w:rFonts w:ascii="Arial" w:eastAsia="MS Mincho" w:hAnsi="Arial"/>
          <w:bCs/>
          <w:szCs w:val="24"/>
          <w:lang w:eastAsia="en-GB"/>
        </w:rPr>
      </w:pPr>
      <w:r w:rsidRPr="0080558B">
        <w:rPr>
          <w:rFonts w:ascii="Arial" w:eastAsia="MS Mincho" w:hAnsi="Arial"/>
          <w:bCs/>
          <w:szCs w:val="24"/>
          <w:lang w:eastAsia="en-GB"/>
        </w:rPr>
        <w:t xml:space="preserve">Dedicated resource configuration </w:t>
      </w:r>
      <w:proofErr w:type="gramStart"/>
      <w:r w:rsidRPr="0080558B">
        <w:rPr>
          <w:rFonts w:ascii="Arial" w:eastAsia="MS Mincho" w:hAnsi="Arial"/>
          <w:bCs/>
          <w:szCs w:val="24"/>
          <w:lang w:eastAsia="en-GB"/>
        </w:rPr>
        <w:t>is only given</w:t>
      </w:r>
      <w:proofErr w:type="gramEnd"/>
      <w:r w:rsidRPr="0080558B">
        <w:rPr>
          <w:rFonts w:ascii="Arial" w:eastAsia="MS Mincho" w:hAnsi="Arial"/>
          <w:bCs/>
          <w:szCs w:val="24"/>
          <w:lang w:eastAsia="en-GB"/>
        </w:rPr>
        <w:t xml:space="preserve"> to the UE reader via dedicated signalling.  Mechanisms for shared resource pool amongst readers </w:t>
      </w:r>
      <w:proofErr w:type="gramStart"/>
      <w:r w:rsidRPr="0080558B">
        <w:rPr>
          <w:rFonts w:ascii="Arial" w:eastAsia="MS Mincho" w:hAnsi="Arial"/>
          <w:bCs/>
          <w:szCs w:val="24"/>
          <w:lang w:eastAsia="en-GB"/>
        </w:rPr>
        <w:t>are not considered</w:t>
      </w:r>
      <w:proofErr w:type="gramEnd"/>
      <w:r w:rsidRPr="0080558B">
        <w:rPr>
          <w:rFonts w:ascii="Arial" w:eastAsia="MS Mincho" w:hAnsi="Arial"/>
          <w:bCs/>
          <w:szCs w:val="24"/>
          <w:lang w:eastAsia="en-GB"/>
        </w:rPr>
        <w:t xml:space="preserve"> in this release.  </w:t>
      </w:r>
    </w:p>
    <w:p w14:paraId="47F3865D" w14:textId="77777777" w:rsidR="0080558B" w:rsidRDefault="0080558B" w:rsidP="0080558B">
      <w:pPr>
        <w:widowControl w:val="0"/>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before="60" w:after="0"/>
        <w:jc w:val="both"/>
        <w:textAlignment w:val="auto"/>
        <w:rPr>
          <w:rFonts w:ascii="Arial" w:eastAsia="MS Mincho" w:hAnsi="Arial"/>
          <w:bCs/>
          <w:szCs w:val="24"/>
          <w:lang w:eastAsia="en-GB"/>
        </w:rPr>
      </w:pPr>
      <w:r w:rsidRPr="0080558B">
        <w:rPr>
          <w:rFonts w:ascii="Arial" w:eastAsia="MS Mincho" w:hAnsi="Arial"/>
          <w:bCs/>
          <w:szCs w:val="24"/>
          <w:lang w:eastAsia="en-GB"/>
        </w:rPr>
        <w:t xml:space="preserve">The UE may perform the </w:t>
      </w:r>
      <w:proofErr w:type="spellStart"/>
      <w:r w:rsidRPr="0080558B">
        <w:rPr>
          <w:rFonts w:ascii="Arial" w:eastAsia="MS Mincho" w:hAnsi="Arial"/>
          <w:bCs/>
          <w:szCs w:val="24"/>
          <w:lang w:eastAsia="en-GB"/>
        </w:rPr>
        <w:t>AIoT</w:t>
      </w:r>
      <w:proofErr w:type="spellEnd"/>
      <w:r w:rsidRPr="0080558B">
        <w:rPr>
          <w:rFonts w:ascii="Arial" w:eastAsia="MS Mincho" w:hAnsi="Arial"/>
          <w:bCs/>
          <w:szCs w:val="24"/>
          <w:lang w:eastAsia="en-GB"/>
        </w:rPr>
        <w:t xml:space="preserve"> procedure on </w:t>
      </w:r>
      <w:proofErr w:type="spellStart"/>
      <w:r w:rsidRPr="0080558B">
        <w:rPr>
          <w:rFonts w:ascii="Arial" w:eastAsia="MS Mincho" w:hAnsi="Arial"/>
          <w:bCs/>
          <w:szCs w:val="24"/>
          <w:lang w:eastAsia="en-GB"/>
        </w:rPr>
        <w:t>AIoT</w:t>
      </w:r>
      <w:proofErr w:type="spellEnd"/>
      <w:r w:rsidRPr="0080558B">
        <w:rPr>
          <w:rFonts w:ascii="Arial" w:eastAsia="MS Mincho" w:hAnsi="Arial"/>
          <w:bCs/>
          <w:szCs w:val="24"/>
          <w:lang w:eastAsia="en-GB"/>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w:t>
      </w:r>
    </w:p>
    <w:p w14:paraId="410F6301" w14:textId="3F1A2FB1" w:rsidR="0080558B" w:rsidRDefault="0080558B" w:rsidP="0080558B">
      <w:pPr>
        <w:widowControl w:val="0"/>
        <w:numPr>
          <w:ilvl w:val="0"/>
          <w:numId w:val="17"/>
        </w:numPr>
        <w:pBdr>
          <w:top w:val="single" w:sz="4" w:space="1" w:color="auto"/>
          <w:left w:val="single" w:sz="4" w:space="4" w:color="auto"/>
          <w:bottom w:val="single" w:sz="4" w:space="1" w:color="auto"/>
          <w:right w:val="single" w:sz="4" w:space="4" w:color="auto"/>
        </w:pBdr>
        <w:overflowPunct/>
        <w:autoSpaceDE/>
        <w:autoSpaceDN/>
        <w:adjustRightInd/>
        <w:spacing w:before="60" w:after="0"/>
        <w:jc w:val="both"/>
        <w:textAlignment w:val="auto"/>
        <w:rPr>
          <w:rFonts w:ascii="Arial" w:eastAsia="MS Mincho" w:hAnsi="Arial"/>
          <w:bCs/>
          <w:szCs w:val="24"/>
          <w:lang w:eastAsia="en-GB"/>
        </w:rPr>
      </w:pPr>
      <w:r w:rsidRPr="0080558B">
        <w:rPr>
          <w:rFonts w:ascii="Arial" w:eastAsia="MS Mincho" w:hAnsi="Arial"/>
          <w:bCs/>
          <w:szCs w:val="24"/>
          <w:lang w:eastAsia="en-GB"/>
        </w:rPr>
        <w:t xml:space="preserve">The </w:t>
      </w:r>
      <w:proofErr w:type="spellStart"/>
      <w:r w:rsidRPr="0080558B">
        <w:rPr>
          <w:rFonts w:ascii="Arial" w:eastAsia="MS Mincho" w:hAnsi="Arial"/>
          <w:bCs/>
          <w:szCs w:val="24"/>
          <w:lang w:eastAsia="en-GB"/>
        </w:rPr>
        <w:t>AIoT</w:t>
      </w:r>
      <w:proofErr w:type="spellEnd"/>
      <w:r w:rsidRPr="0080558B">
        <w:rPr>
          <w:rFonts w:ascii="Arial" w:eastAsia="MS Mincho" w:hAnsi="Arial"/>
          <w:bCs/>
          <w:szCs w:val="24"/>
          <w:lang w:eastAsia="en-GB"/>
        </w:rPr>
        <w:t xml:space="preserve"> radio resource </w:t>
      </w:r>
      <w:proofErr w:type="gramStart"/>
      <w:r w:rsidRPr="0080558B">
        <w:rPr>
          <w:rFonts w:ascii="Arial" w:eastAsia="MS Mincho" w:hAnsi="Arial"/>
          <w:bCs/>
          <w:szCs w:val="24"/>
          <w:lang w:eastAsia="en-GB"/>
        </w:rPr>
        <w:t>can be (re)configured</w:t>
      </w:r>
      <w:proofErr w:type="gramEnd"/>
      <w:r w:rsidRPr="0080558B">
        <w:rPr>
          <w:rFonts w:ascii="Arial" w:eastAsia="MS Mincho" w:hAnsi="Arial"/>
          <w:bCs/>
          <w:szCs w:val="24"/>
          <w:lang w:eastAsia="en-GB"/>
        </w:rPr>
        <w:t xml:space="preserve"> during RRC reconfiguration (including during HO procedure, after re-establishment, </w:t>
      </w:r>
      <w:proofErr w:type="spellStart"/>
      <w:r w:rsidRPr="0080558B">
        <w:rPr>
          <w:rFonts w:ascii="Arial" w:eastAsia="MS Mincho" w:hAnsi="Arial"/>
          <w:bCs/>
          <w:szCs w:val="24"/>
          <w:lang w:eastAsia="en-GB"/>
        </w:rPr>
        <w:t>etc</w:t>
      </w:r>
      <w:proofErr w:type="spellEnd"/>
      <w:r w:rsidRPr="0080558B">
        <w:rPr>
          <w:rFonts w:ascii="Arial" w:eastAsia="MS Mincho" w:hAnsi="Arial"/>
          <w:bCs/>
          <w:szCs w:val="24"/>
          <w:lang w:eastAsia="en-GB"/>
        </w:rPr>
        <w:t>).</w:t>
      </w:r>
    </w:p>
    <w:p w14:paraId="24328974" w14:textId="0C5F83D3" w:rsidR="00D34096" w:rsidRPr="00E42A81" w:rsidRDefault="00E42A81" w:rsidP="0080558B">
      <w:pPr>
        <w:jc w:val="both"/>
        <w:rPr>
          <w:rFonts w:eastAsia="等线"/>
          <w:lang w:eastAsia="zh-CN"/>
        </w:rPr>
      </w:pPr>
      <w:r>
        <w:rPr>
          <w:rFonts w:eastAsia="等线"/>
          <w:lang w:eastAsia="zh-CN"/>
        </w:rPr>
        <w:t xml:space="preserve">In this contribution, we will discuss the main issues for such topology.  </w:t>
      </w:r>
    </w:p>
    <w:p w14:paraId="31B741F3" w14:textId="57BD5FFE" w:rsidR="009D1DE3" w:rsidRPr="00451EF6" w:rsidRDefault="00D34096" w:rsidP="00451EF6">
      <w:pPr>
        <w:pStyle w:val="1"/>
        <w:numPr>
          <w:ilvl w:val="0"/>
          <w:numId w:val="0"/>
        </w:numPr>
        <w:spacing w:after="240"/>
        <w:rPr>
          <w:rFonts w:eastAsiaTheme="minorEastAsia"/>
          <w:lang w:eastAsia="ko-KR"/>
        </w:rPr>
      </w:pPr>
      <w:r>
        <w:rPr>
          <w:rFonts w:eastAsiaTheme="minorEastAsia"/>
          <w:lang w:eastAsia="ko-KR"/>
        </w:rPr>
        <w:t xml:space="preserve">2 </w:t>
      </w:r>
      <w:r w:rsidR="002629E2">
        <w:rPr>
          <w:rFonts w:eastAsiaTheme="minorEastAsia"/>
          <w:szCs w:val="24"/>
          <w:lang w:eastAsia="ko-KR"/>
        </w:rPr>
        <w:t>Discussion</w:t>
      </w:r>
      <w:bookmarkStart w:id="3" w:name="OLE_LINK462"/>
      <w:bookmarkStart w:id="4" w:name="OLE_LINK463"/>
    </w:p>
    <w:p w14:paraId="4E34955F" w14:textId="4BE22EB1" w:rsidR="009E3544" w:rsidRDefault="009E3544" w:rsidP="009E3544">
      <w:pPr>
        <w:pStyle w:val="Comments"/>
        <w:numPr>
          <w:ilvl w:val="0"/>
          <w:numId w:val="18"/>
        </w:numPr>
        <w:rPr>
          <w:rFonts w:ascii="Times New Roman" w:eastAsia="等线" w:hAnsi="Times New Roman" w:cs="Times New Roman"/>
          <w:iCs w:val="0"/>
          <w:noProof/>
          <w:kern w:val="0"/>
          <w:szCs w:val="20"/>
          <w:lang w:val="en-GB" w:eastAsia="zh-CN"/>
        </w:rPr>
      </w:pPr>
      <w:r>
        <w:rPr>
          <w:rFonts w:ascii="Times New Roman" w:eastAsia="等线" w:hAnsi="Times New Roman" w:cs="Times New Roman"/>
          <w:iCs w:val="0"/>
          <w:noProof/>
          <w:kern w:val="0"/>
          <w:szCs w:val="20"/>
          <w:lang w:val="en-GB" w:eastAsia="zh-CN"/>
        </w:rPr>
        <w:t>Resource validity</w:t>
      </w:r>
    </w:p>
    <w:p w14:paraId="2D81AD26" w14:textId="14D38601" w:rsidR="00E51687" w:rsidRDefault="00E51687" w:rsidP="005C4901">
      <w:pPr>
        <w:pStyle w:val="Comments"/>
        <w:ind w:firstLineChars="150" w:firstLine="300"/>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In our understanding, t</w:t>
      </w:r>
      <w:r w:rsidR="005C4901">
        <w:rPr>
          <w:rFonts w:ascii="Times New Roman" w:eastAsia="等线" w:hAnsi="Times New Roman" w:cs="Times New Roman"/>
          <w:i w:val="0"/>
          <w:iCs w:val="0"/>
          <w:noProof/>
          <w:kern w:val="0"/>
          <w:szCs w:val="20"/>
          <w:lang w:val="en-GB" w:eastAsia="zh-CN"/>
        </w:rPr>
        <w:t>he dedicated resource configuration already indicates the time/frequency-domain resource allocated to the intermediate node. This information</w:t>
      </w:r>
      <w:r>
        <w:rPr>
          <w:rFonts w:ascii="Times New Roman" w:eastAsia="等线" w:hAnsi="Times New Roman" w:cs="Times New Roman"/>
          <w:i w:val="0"/>
          <w:iCs w:val="0"/>
          <w:noProof/>
          <w:kern w:val="0"/>
          <w:szCs w:val="20"/>
          <w:lang w:val="en-GB" w:eastAsia="zh-CN"/>
        </w:rPr>
        <w:t xml:space="preserve"> </w:t>
      </w:r>
      <w:r w:rsidR="005C4901">
        <w:rPr>
          <w:rFonts w:ascii="Times New Roman" w:eastAsia="等线" w:hAnsi="Times New Roman" w:cs="Times New Roman"/>
          <w:i w:val="0"/>
          <w:iCs w:val="0"/>
          <w:noProof/>
          <w:kern w:val="0"/>
          <w:szCs w:val="20"/>
          <w:lang w:val="en-GB" w:eastAsia="zh-CN"/>
        </w:rPr>
        <w:t>indicate</w:t>
      </w:r>
      <w:r>
        <w:rPr>
          <w:rFonts w:ascii="Times New Roman" w:eastAsia="等线" w:hAnsi="Times New Roman" w:cs="Times New Roman"/>
          <w:i w:val="0"/>
          <w:iCs w:val="0"/>
          <w:noProof/>
          <w:kern w:val="0"/>
          <w:szCs w:val="20"/>
          <w:lang w:val="en-GB" w:eastAsia="zh-CN"/>
        </w:rPr>
        <w:t>s</w:t>
      </w:r>
      <w:r w:rsidR="005C4901">
        <w:rPr>
          <w:rFonts w:ascii="Times New Roman" w:eastAsia="等线" w:hAnsi="Times New Roman" w:cs="Times New Roman"/>
          <w:i w:val="0"/>
          <w:iCs w:val="0"/>
          <w:noProof/>
          <w:kern w:val="0"/>
          <w:szCs w:val="20"/>
          <w:lang w:val="en-GB" w:eastAsia="zh-CN"/>
        </w:rPr>
        <w:t xml:space="preserve"> the validity period of the allocated resource. Thus, if the intermediate node is still in connection, no additional design is needed to determine the validity time of the resourc</w:t>
      </w:r>
      <w:r>
        <w:rPr>
          <w:rFonts w:ascii="Times New Roman" w:eastAsia="等线" w:hAnsi="Times New Roman" w:cs="Times New Roman"/>
          <w:i w:val="0"/>
          <w:iCs w:val="0"/>
          <w:noProof/>
          <w:kern w:val="0"/>
          <w:szCs w:val="20"/>
          <w:lang w:val="en-GB" w:eastAsia="zh-CN"/>
        </w:rPr>
        <w:t>e. F</w:t>
      </w:r>
      <w:r w:rsidR="005C4901">
        <w:rPr>
          <w:rFonts w:ascii="Times New Roman" w:eastAsia="等线" w:hAnsi="Times New Roman" w:cs="Times New Roman"/>
          <w:i w:val="0"/>
          <w:iCs w:val="0"/>
          <w:noProof/>
          <w:kern w:val="0"/>
          <w:szCs w:val="20"/>
          <w:lang w:val="en-GB" w:eastAsia="zh-CN"/>
        </w:rPr>
        <w:t xml:space="preserve">or cases with temporary </w:t>
      </w:r>
      <w:r w:rsidR="00A75968">
        <w:rPr>
          <w:rFonts w:ascii="Times New Roman" w:eastAsia="等线" w:hAnsi="Times New Roman" w:cs="Times New Roman"/>
          <w:i w:val="0"/>
          <w:iCs w:val="0"/>
          <w:noProof/>
          <w:kern w:val="0"/>
          <w:szCs w:val="20"/>
          <w:lang w:val="en-GB" w:eastAsia="zh-CN"/>
        </w:rPr>
        <w:t>out of connections (e.g</w:t>
      </w:r>
      <w:r w:rsidR="00A75968">
        <w:rPr>
          <w:rFonts w:ascii="Times New Roman" w:eastAsia="等线" w:hAnsi="Times New Roman" w:cs="Times New Roman" w:hint="eastAsia"/>
          <w:i w:val="0"/>
          <w:iCs w:val="0"/>
          <w:noProof/>
          <w:kern w:val="0"/>
          <w:szCs w:val="20"/>
          <w:lang w:val="en-GB" w:eastAsia="zh-CN"/>
        </w:rPr>
        <w:t>.</w:t>
      </w:r>
      <w:r w:rsidR="00A75968">
        <w:rPr>
          <w:rFonts w:ascii="Times New Roman" w:eastAsia="等线" w:hAnsi="Times New Roman" w:cs="Times New Roman"/>
          <w:i w:val="0"/>
          <w:iCs w:val="0"/>
          <w:noProof/>
          <w:kern w:val="0"/>
          <w:szCs w:val="20"/>
          <w:lang w:val="en-GB" w:eastAsia="zh-CN"/>
        </w:rPr>
        <w:t xml:space="preserve">, HO, RLF), </w:t>
      </w:r>
      <w:r>
        <w:rPr>
          <w:rFonts w:ascii="Times New Roman" w:eastAsia="等线" w:hAnsi="Times New Roman" w:cs="Times New Roman"/>
          <w:i w:val="0"/>
          <w:iCs w:val="0"/>
          <w:noProof/>
          <w:kern w:val="0"/>
          <w:szCs w:val="20"/>
          <w:lang w:val="en-GB" w:eastAsia="zh-CN"/>
        </w:rPr>
        <w:t xml:space="preserve">some companies propose to define a timer to check the resource validity. However, </w:t>
      </w:r>
      <w:r w:rsidR="00A75968">
        <w:rPr>
          <w:rFonts w:ascii="Times New Roman" w:eastAsia="等线" w:hAnsi="Times New Roman" w:cs="Times New Roman"/>
          <w:i w:val="0"/>
          <w:iCs w:val="0"/>
          <w:noProof/>
          <w:kern w:val="0"/>
          <w:szCs w:val="20"/>
          <w:lang w:val="en-GB" w:eastAsia="zh-CN"/>
        </w:rPr>
        <w:t>since the dedicated resource is already allocated, the gNB will not allocate those resource to other UEs. Thus, the intermeidate node can use those resource</w:t>
      </w:r>
      <w:r>
        <w:rPr>
          <w:rFonts w:ascii="Times New Roman" w:eastAsia="等线" w:hAnsi="Times New Roman" w:cs="Times New Roman"/>
          <w:i w:val="0"/>
          <w:iCs w:val="0"/>
          <w:noProof/>
          <w:kern w:val="0"/>
          <w:szCs w:val="20"/>
          <w:lang w:val="en-GB" w:eastAsia="zh-CN"/>
        </w:rPr>
        <w:t xml:space="preserve"> even in temporary out of connections. In other words, the resource validity determination </w:t>
      </w:r>
      <w:r w:rsidR="00F70B53">
        <w:rPr>
          <w:rFonts w:ascii="Times New Roman" w:eastAsia="等线" w:hAnsi="Times New Roman" w:cs="Times New Roman"/>
          <w:i w:val="0"/>
          <w:iCs w:val="0"/>
          <w:noProof/>
          <w:kern w:val="0"/>
          <w:szCs w:val="20"/>
          <w:lang w:val="en-GB" w:eastAsia="zh-CN"/>
        </w:rPr>
        <w:t>can be determined by the dedicated resource configuration</w:t>
      </w:r>
      <w:r>
        <w:rPr>
          <w:rFonts w:ascii="Times New Roman" w:eastAsia="等线" w:hAnsi="Times New Roman" w:cs="Times New Roman"/>
          <w:i w:val="0"/>
          <w:iCs w:val="0"/>
          <w:noProof/>
          <w:kern w:val="0"/>
          <w:szCs w:val="20"/>
          <w:lang w:val="en-GB" w:eastAsia="zh-CN"/>
        </w:rPr>
        <w:t xml:space="preserve">. </w:t>
      </w:r>
    </w:p>
    <w:p w14:paraId="4195B759" w14:textId="27A79F7C" w:rsidR="00E51687" w:rsidRDefault="00E51687" w:rsidP="005C4901">
      <w:pPr>
        <w:pStyle w:val="Comments"/>
        <w:ind w:firstLineChars="150" w:firstLine="300"/>
        <w:rPr>
          <w:rFonts w:ascii="Times New Roman" w:eastAsia="等线" w:hAnsi="Times New Roman" w:cs="Times New Roman"/>
          <w:i w:val="0"/>
          <w:iCs w:val="0"/>
          <w:noProof/>
          <w:kern w:val="0"/>
          <w:szCs w:val="20"/>
          <w:lang w:val="en-GB" w:eastAsia="zh-CN"/>
        </w:rPr>
      </w:pPr>
    </w:p>
    <w:p w14:paraId="649E1CD4" w14:textId="5F40A008" w:rsidR="00E51687" w:rsidRDefault="00E51687" w:rsidP="002234EA">
      <w:pPr>
        <w:snapToGrid w:val="0"/>
        <w:spacing w:after="0"/>
        <w:rPr>
          <w:rFonts w:eastAsia="等线"/>
          <w:b/>
          <w:lang w:eastAsia="zh-CN"/>
        </w:rPr>
      </w:pPr>
      <w:r w:rsidRPr="002234EA">
        <w:rPr>
          <w:rFonts w:eastAsia="等线"/>
          <w:b/>
          <w:lang w:eastAsia="zh-CN"/>
        </w:rPr>
        <w:t>Proposal</w:t>
      </w:r>
      <w:r w:rsidR="002234EA">
        <w:rPr>
          <w:rFonts w:eastAsia="等线"/>
          <w:b/>
          <w:lang w:eastAsia="zh-CN"/>
        </w:rPr>
        <w:t xml:space="preserve"> 1</w:t>
      </w:r>
      <w:r w:rsidRPr="002234EA">
        <w:rPr>
          <w:rFonts w:eastAsia="等线"/>
          <w:b/>
          <w:lang w:eastAsia="zh-CN"/>
        </w:rPr>
        <w:t xml:space="preserve">: </w:t>
      </w:r>
      <w:r w:rsidR="002234EA" w:rsidRPr="002234EA">
        <w:rPr>
          <w:rFonts w:eastAsia="等线"/>
          <w:b/>
          <w:lang w:eastAsia="zh-CN"/>
        </w:rPr>
        <w:t xml:space="preserve">RAN2 </w:t>
      </w:r>
      <w:proofErr w:type="gramStart"/>
      <w:r w:rsidR="002234EA" w:rsidRPr="002234EA">
        <w:rPr>
          <w:rFonts w:eastAsia="等线"/>
          <w:b/>
          <w:lang w:eastAsia="zh-CN"/>
        </w:rPr>
        <w:t>is kindly asked</w:t>
      </w:r>
      <w:proofErr w:type="gramEnd"/>
      <w:r w:rsidR="002234EA" w:rsidRPr="002234EA">
        <w:rPr>
          <w:rFonts w:eastAsia="等线"/>
          <w:b/>
          <w:lang w:eastAsia="zh-CN"/>
        </w:rPr>
        <w:t xml:space="preserve"> to discuss whether the resource validity can be determined by the dedicated resource configuration.</w:t>
      </w:r>
    </w:p>
    <w:p w14:paraId="4D482FAB" w14:textId="65598803" w:rsidR="00145FF4" w:rsidRDefault="00145FF4" w:rsidP="002234EA">
      <w:pPr>
        <w:snapToGrid w:val="0"/>
        <w:spacing w:after="0"/>
        <w:rPr>
          <w:rFonts w:eastAsia="等线"/>
          <w:b/>
          <w:lang w:eastAsia="zh-CN"/>
        </w:rPr>
      </w:pPr>
    </w:p>
    <w:p w14:paraId="2A3C53CF" w14:textId="62E3518A" w:rsidR="008F2ECE" w:rsidRDefault="008F2ECE" w:rsidP="002234EA">
      <w:pPr>
        <w:snapToGrid w:val="0"/>
        <w:spacing w:after="0"/>
        <w:rPr>
          <w:rFonts w:eastAsia="等线"/>
          <w:lang w:eastAsia="zh-CN"/>
        </w:rPr>
      </w:pPr>
      <w:r>
        <w:rPr>
          <w:rFonts w:eastAsia="等线"/>
          <w:lang w:eastAsia="zh-CN"/>
        </w:rPr>
        <w:t xml:space="preserve">In case of HO or re-establishment after the RLF, the dedicated resource </w:t>
      </w:r>
      <w:proofErr w:type="gramStart"/>
      <w:r>
        <w:rPr>
          <w:rFonts w:eastAsia="等线"/>
          <w:lang w:eastAsia="zh-CN"/>
        </w:rPr>
        <w:t>can be reconfigured</w:t>
      </w:r>
      <w:proofErr w:type="gramEnd"/>
      <w:r>
        <w:rPr>
          <w:rFonts w:eastAsia="等线"/>
          <w:lang w:eastAsia="zh-CN"/>
        </w:rPr>
        <w:t xml:space="preserve"> by the new cell. To avoid the interf</w:t>
      </w:r>
      <w:r w:rsidR="00B175B9">
        <w:rPr>
          <w:rFonts w:eastAsia="等线"/>
          <w:lang w:eastAsia="zh-CN"/>
        </w:rPr>
        <w:t>erence</w:t>
      </w:r>
      <w:r>
        <w:rPr>
          <w:rFonts w:eastAsia="等线"/>
          <w:lang w:eastAsia="zh-CN"/>
        </w:rPr>
        <w:t xml:space="preserve"> to the new cell, whenever the intermediate node accesses to the new cell, the dedicated resource allocated in the previous cell </w:t>
      </w:r>
      <w:proofErr w:type="gramStart"/>
      <w:r>
        <w:rPr>
          <w:rFonts w:eastAsia="等线"/>
          <w:lang w:eastAsia="zh-CN"/>
        </w:rPr>
        <w:t>can be release</w:t>
      </w:r>
      <w:r w:rsidR="00B175B9">
        <w:rPr>
          <w:rFonts w:eastAsia="等线"/>
          <w:lang w:eastAsia="zh-CN"/>
        </w:rPr>
        <w:t>d</w:t>
      </w:r>
      <w:proofErr w:type="gramEnd"/>
      <w:r>
        <w:rPr>
          <w:rFonts w:eastAsia="等线"/>
          <w:lang w:eastAsia="zh-CN"/>
        </w:rPr>
        <w:t xml:space="preserve">, and the new resource configured by the new cell can be used. </w:t>
      </w:r>
    </w:p>
    <w:p w14:paraId="1C2CC5C6" w14:textId="77777777" w:rsidR="008F2ECE" w:rsidRDefault="008F2ECE" w:rsidP="002234EA">
      <w:pPr>
        <w:snapToGrid w:val="0"/>
        <w:spacing w:after="0"/>
        <w:rPr>
          <w:rFonts w:eastAsia="等线"/>
          <w:lang w:eastAsia="zh-CN"/>
        </w:rPr>
      </w:pPr>
    </w:p>
    <w:p w14:paraId="6D066253" w14:textId="0DCCB73E" w:rsidR="00F70B53" w:rsidRPr="00B1240A" w:rsidRDefault="008F2ECE" w:rsidP="00B1240A">
      <w:pPr>
        <w:snapToGrid w:val="0"/>
        <w:spacing w:after="0"/>
        <w:rPr>
          <w:rFonts w:eastAsia="等线"/>
          <w:b/>
          <w:lang w:eastAsia="zh-CN"/>
        </w:rPr>
      </w:pPr>
      <w:r w:rsidRPr="00B1240A">
        <w:rPr>
          <w:rFonts w:eastAsia="等线"/>
          <w:b/>
          <w:lang w:eastAsia="zh-CN"/>
        </w:rPr>
        <w:t xml:space="preserve">Proposal 2: RAN2 </w:t>
      </w:r>
      <w:proofErr w:type="gramStart"/>
      <w:r w:rsidRPr="00B1240A">
        <w:rPr>
          <w:rFonts w:eastAsia="等线"/>
          <w:b/>
          <w:lang w:eastAsia="zh-CN"/>
        </w:rPr>
        <w:t>is kindly asked</w:t>
      </w:r>
      <w:proofErr w:type="gramEnd"/>
      <w:r w:rsidRPr="00B1240A">
        <w:rPr>
          <w:rFonts w:eastAsia="等线"/>
          <w:b/>
          <w:lang w:eastAsia="zh-CN"/>
        </w:rPr>
        <w:t xml:space="preserve"> to agree that the dedicated resource allocated in the source cell can be released once the intermediate node accesses to a new cell after</w:t>
      </w:r>
      <w:r w:rsidR="00B1240A" w:rsidRPr="00B1240A">
        <w:rPr>
          <w:rFonts w:eastAsia="等线"/>
          <w:b/>
          <w:lang w:eastAsia="zh-CN"/>
        </w:rPr>
        <w:t>, e.g.,</w:t>
      </w:r>
      <w:r w:rsidRPr="00B1240A">
        <w:rPr>
          <w:rFonts w:eastAsia="等线"/>
          <w:b/>
          <w:lang w:eastAsia="zh-CN"/>
        </w:rPr>
        <w:t xml:space="preserve"> HO or reestablishment after RLF.  </w:t>
      </w:r>
    </w:p>
    <w:p w14:paraId="1B277B36" w14:textId="77777777" w:rsidR="00B1240A" w:rsidRDefault="00B1240A" w:rsidP="00B1240A">
      <w:pPr>
        <w:pStyle w:val="Comments"/>
        <w:rPr>
          <w:rFonts w:ascii="Times New Roman" w:eastAsia="等线" w:hAnsi="Times New Roman" w:cs="Times New Roman"/>
          <w:i w:val="0"/>
          <w:iCs w:val="0"/>
          <w:noProof/>
          <w:kern w:val="0"/>
          <w:szCs w:val="20"/>
          <w:lang w:val="en-GB" w:eastAsia="zh-CN"/>
        </w:rPr>
      </w:pPr>
    </w:p>
    <w:p w14:paraId="1129B234" w14:textId="05F17523" w:rsidR="00F70B53" w:rsidRDefault="00F70B53" w:rsidP="00B1240A">
      <w:pPr>
        <w:pStyle w:val="Comments"/>
        <w:rPr>
          <w:rFonts w:ascii="Times New Roman" w:eastAsia="等线" w:hAnsi="Times New Roman" w:cs="Times New Roman"/>
          <w:i w:val="0"/>
          <w:iCs w:val="0"/>
          <w:noProof/>
          <w:kern w:val="0"/>
          <w:szCs w:val="20"/>
          <w:lang w:val="en-GB" w:eastAsia="zh-CN"/>
        </w:rPr>
      </w:pPr>
      <w:r>
        <w:rPr>
          <w:rFonts w:ascii="Times New Roman" w:eastAsia="等线" w:hAnsi="Times New Roman" w:cs="Times New Roman"/>
          <w:i w:val="0"/>
          <w:iCs w:val="0"/>
          <w:noProof/>
          <w:kern w:val="0"/>
          <w:szCs w:val="20"/>
          <w:lang w:val="en-GB" w:eastAsia="zh-CN"/>
        </w:rPr>
        <w:t xml:space="preserve">Meanwhile, in last meeting, companies mentioned the resource validity across cell. This feature is not needed since this requires the coordination among different gNBs, which further complexes the system design. </w:t>
      </w:r>
    </w:p>
    <w:p w14:paraId="0E785807" w14:textId="77777777" w:rsidR="00F70B53" w:rsidRDefault="00F70B53" w:rsidP="00F70B53">
      <w:pPr>
        <w:pStyle w:val="Comments"/>
        <w:rPr>
          <w:rFonts w:ascii="Times New Roman" w:eastAsia="等线" w:hAnsi="Times New Roman" w:cs="Times New Roman"/>
          <w:i w:val="0"/>
          <w:iCs w:val="0"/>
          <w:noProof/>
          <w:kern w:val="0"/>
          <w:szCs w:val="20"/>
          <w:lang w:val="en-GB" w:eastAsia="zh-CN"/>
        </w:rPr>
      </w:pPr>
    </w:p>
    <w:p w14:paraId="6F44EF46" w14:textId="06BC1530" w:rsidR="00F70B53" w:rsidRPr="00B1240A" w:rsidRDefault="00F70B53" w:rsidP="00F70B53">
      <w:pPr>
        <w:pStyle w:val="Comments"/>
        <w:rPr>
          <w:rFonts w:ascii="Times New Roman" w:eastAsia="等线" w:hAnsi="Times New Roman" w:cs="Times New Roman"/>
          <w:b/>
          <w:i w:val="0"/>
          <w:iCs w:val="0"/>
          <w:noProof/>
          <w:kern w:val="0"/>
          <w:szCs w:val="20"/>
          <w:lang w:val="en-GB" w:eastAsia="zh-CN"/>
        </w:rPr>
      </w:pPr>
      <w:r w:rsidRPr="00F70B53">
        <w:rPr>
          <w:rFonts w:ascii="Times New Roman" w:eastAsia="等线" w:hAnsi="Times New Roman" w:cs="Times New Roman"/>
          <w:b/>
          <w:i w:val="0"/>
          <w:iCs w:val="0"/>
          <w:noProof/>
          <w:kern w:val="0"/>
          <w:szCs w:val="20"/>
          <w:lang w:val="en-GB" w:eastAsia="zh-CN"/>
        </w:rPr>
        <w:t xml:space="preserve">Proposal </w:t>
      </w:r>
      <w:r w:rsidR="00B1240A">
        <w:rPr>
          <w:rFonts w:ascii="Times New Roman" w:eastAsia="等线" w:hAnsi="Times New Roman" w:cs="Times New Roman"/>
          <w:b/>
          <w:i w:val="0"/>
          <w:iCs w:val="0"/>
          <w:noProof/>
          <w:kern w:val="0"/>
          <w:szCs w:val="20"/>
          <w:lang w:val="en-GB" w:eastAsia="zh-CN"/>
        </w:rPr>
        <w:t>3</w:t>
      </w:r>
      <w:r w:rsidRPr="00F70B53">
        <w:rPr>
          <w:rFonts w:ascii="Times New Roman" w:eastAsia="等线" w:hAnsi="Times New Roman" w:cs="Times New Roman"/>
          <w:b/>
          <w:i w:val="0"/>
          <w:iCs w:val="0"/>
          <w:noProof/>
          <w:kern w:val="0"/>
          <w:szCs w:val="20"/>
          <w:lang w:val="en-GB" w:eastAsia="zh-CN"/>
        </w:rPr>
        <w:t xml:space="preserve">: RAN2 is kindly asked to exclude the resource validity across mulitple cells. </w:t>
      </w:r>
      <w:r w:rsidR="00E51687" w:rsidRPr="00F70B53">
        <w:rPr>
          <w:rFonts w:ascii="Times New Roman" w:eastAsia="等线" w:hAnsi="Times New Roman" w:cs="Times New Roman"/>
          <w:b/>
          <w:i w:val="0"/>
          <w:iCs w:val="0"/>
          <w:noProof/>
          <w:kern w:val="0"/>
          <w:szCs w:val="20"/>
          <w:lang w:val="en-GB" w:eastAsia="zh-CN"/>
        </w:rPr>
        <w:t xml:space="preserve"> </w:t>
      </w:r>
      <w:r w:rsidR="00A75968" w:rsidRPr="00F70B53">
        <w:rPr>
          <w:rFonts w:ascii="Times New Roman" w:eastAsia="等线" w:hAnsi="Times New Roman" w:cs="Times New Roman"/>
          <w:b/>
          <w:i w:val="0"/>
          <w:iCs w:val="0"/>
          <w:noProof/>
          <w:kern w:val="0"/>
          <w:szCs w:val="20"/>
          <w:lang w:val="en-GB" w:eastAsia="zh-CN"/>
        </w:rPr>
        <w:t xml:space="preserve"> </w:t>
      </w:r>
      <w:r w:rsidR="005C4901" w:rsidRPr="00F70B53">
        <w:rPr>
          <w:rFonts w:ascii="Times New Roman" w:eastAsia="等线" w:hAnsi="Times New Roman" w:cs="Times New Roman"/>
          <w:b/>
          <w:i w:val="0"/>
          <w:iCs w:val="0"/>
          <w:noProof/>
          <w:kern w:val="0"/>
          <w:szCs w:val="20"/>
          <w:lang w:val="en-GB" w:eastAsia="zh-CN"/>
        </w:rPr>
        <w:t xml:space="preserve"> </w:t>
      </w:r>
      <w:r w:rsidR="004169AF" w:rsidRPr="00F70B53">
        <w:rPr>
          <w:rFonts w:ascii="Times New Roman" w:eastAsia="等线" w:hAnsi="Times New Roman" w:cs="Times New Roman"/>
          <w:b/>
          <w:i w:val="0"/>
          <w:iCs w:val="0"/>
          <w:noProof/>
          <w:kern w:val="0"/>
          <w:szCs w:val="20"/>
          <w:lang w:val="en-GB" w:eastAsia="zh-CN"/>
        </w:rPr>
        <w:t xml:space="preserve"> </w:t>
      </w:r>
    </w:p>
    <w:p w14:paraId="0BA0D525" w14:textId="77777777" w:rsidR="00F70B53" w:rsidRPr="002234EA" w:rsidRDefault="00F70B53" w:rsidP="002234EA">
      <w:pPr>
        <w:pStyle w:val="Comments"/>
        <w:ind w:firstLineChars="150" w:firstLine="300"/>
        <w:rPr>
          <w:rFonts w:ascii="Times New Roman" w:eastAsia="等线" w:hAnsi="Times New Roman" w:cs="Times New Roman"/>
          <w:i w:val="0"/>
          <w:iCs w:val="0"/>
          <w:noProof/>
          <w:kern w:val="0"/>
          <w:szCs w:val="20"/>
          <w:lang w:val="en-GB" w:eastAsia="zh-CN"/>
        </w:rPr>
      </w:pPr>
    </w:p>
    <w:p w14:paraId="0C35DC6B" w14:textId="798DC111" w:rsidR="00745C06" w:rsidRPr="00745C06" w:rsidRDefault="00745C06" w:rsidP="00745C06">
      <w:pPr>
        <w:pStyle w:val="Comments"/>
        <w:rPr>
          <w:rFonts w:ascii="Times New Roman" w:eastAsia="等线" w:hAnsi="Times New Roman" w:cs="Times New Roman"/>
          <w:iCs w:val="0"/>
          <w:noProof/>
          <w:kern w:val="0"/>
          <w:szCs w:val="20"/>
          <w:lang w:val="en-GB" w:eastAsia="zh-CN"/>
        </w:rPr>
      </w:pPr>
      <w:r w:rsidRPr="00745C06">
        <w:rPr>
          <w:rFonts w:ascii="Times New Roman" w:eastAsia="等线" w:hAnsi="Times New Roman" w:cs="Times New Roman" w:hint="eastAsia"/>
          <w:iCs w:val="0"/>
          <w:noProof/>
          <w:kern w:val="0"/>
          <w:szCs w:val="20"/>
          <w:lang w:val="en-GB" w:eastAsia="zh-CN"/>
        </w:rPr>
        <w:t>-</w:t>
      </w:r>
      <w:r w:rsidRPr="00745C06">
        <w:rPr>
          <w:rFonts w:ascii="Times New Roman" w:eastAsia="等线" w:hAnsi="Times New Roman" w:cs="Times New Roman"/>
          <w:iCs w:val="0"/>
          <w:noProof/>
          <w:kern w:val="0"/>
          <w:szCs w:val="20"/>
          <w:lang w:val="en-GB" w:eastAsia="zh-CN"/>
        </w:rPr>
        <w:t xml:space="preserve"> </w:t>
      </w:r>
      <w:r>
        <w:rPr>
          <w:rFonts w:ascii="Times New Roman" w:eastAsia="等线" w:hAnsi="Times New Roman" w:cs="Times New Roman"/>
          <w:iCs w:val="0"/>
          <w:noProof/>
          <w:kern w:val="0"/>
          <w:szCs w:val="20"/>
          <w:lang w:val="en-GB" w:eastAsia="zh-CN"/>
        </w:rPr>
        <w:t>Assistant information design for resource allocation</w:t>
      </w:r>
    </w:p>
    <w:p w14:paraId="4AEDFA71" w14:textId="43E20AAF" w:rsidR="006B2A4F" w:rsidRDefault="0039636D" w:rsidP="00D46C6F">
      <w:pPr>
        <w:snapToGrid w:val="0"/>
        <w:spacing w:after="0"/>
        <w:rPr>
          <w:rFonts w:eastAsia="等线"/>
          <w:lang w:eastAsia="zh-CN"/>
        </w:rPr>
      </w:pPr>
      <w:r>
        <w:rPr>
          <w:rFonts w:eastAsia="等线" w:hint="eastAsia"/>
          <w:lang w:eastAsia="zh-CN"/>
        </w:rPr>
        <w:lastRenderedPageBreak/>
        <w:t>In</w:t>
      </w:r>
      <w:r>
        <w:rPr>
          <w:rFonts w:eastAsia="等线"/>
          <w:lang w:eastAsia="zh-CN"/>
        </w:rPr>
        <w:t xml:space="preserve"> Topology 2, </w:t>
      </w:r>
      <w:proofErr w:type="spellStart"/>
      <w:r w:rsidR="0013674B">
        <w:rPr>
          <w:rFonts w:eastAsia="等线"/>
          <w:lang w:eastAsia="zh-CN"/>
        </w:rPr>
        <w:t>gNB</w:t>
      </w:r>
      <w:proofErr w:type="spellEnd"/>
      <w:r w:rsidR="0013674B">
        <w:rPr>
          <w:rFonts w:eastAsia="等线"/>
          <w:lang w:eastAsia="zh-CN"/>
        </w:rPr>
        <w:t xml:space="preserve"> needs to determine the allocated resource. Thus, some assistant information is required </w:t>
      </w:r>
      <w:r w:rsidR="00EB4CFD">
        <w:rPr>
          <w:rFonts w:eastAsia="等线"/>
          <w:lang w:eastAsia="zh-CN"/>
        </w:rPr>
        <w:t xml:space="preserve">for the </w:t>
      </w:r>
      <w:proofErr w:type="spellStart"/>
      <w:r w:rsidR="0013674B">
        <w:rPr>
          <w:rFonts w:eastAsia="等线"/>
          <w:lang w:eastAsia="zh-CN"/>
        </w:rPr>
        <w:t>gNB</w:t>
      </w:r>
      <w:proofErr w:type="spellEnd"/>
      <w:r w:rsidR="00480ED2">
        <w:rPr>
          <w:rFonts w:eastAsia="等线"/>
          <w:lang w:eastAsia="zh-CN"/>
        </w:rPr>
        <w:t xml:space="preserve"> either from CN (for RRC based architecture) or from intermediate node (for NAS/UP based architecture)</w:t>
      </w:r>
      <w:r w:rsidR="00EB4CFD">
        <w:rPr>
          <w:rFonts w:eastAsia="等线"/>
          <w:lang w:eastAsia="zh-CN"/>
        </w:rPr>
        <w:t>.</w:t>
      </w:r>
      <w:r w:rsidR="00E349EC">
        <w:rPr>
          <w:rFonts w:eastAsia="等线"/>
          <w:lang w:eastAsia="zh-CN"/>
        </w:rPr>
        <w:t xml:space="preserve"> </w:t>
      </w:r>
      <w:r w:rsidR="00836147">
        <w:rPr>
          <w:rFonts w:eastAsia="等线"/>
          <w:lang w:eastAsia="zh-CN"/>
        </w:rPr>
        <w:t xml:space="preserve">In our view, </w:t>
      </w:r>
      <w:r w:rsidR="006B2A4F">
        <w:rPr>
          <w:rFonts w:eastAsia="等线"/>
          <w:lang w:eastAsia="zh-CN"/>
        </w:rPr>
        <w:t xml:space="preserve">the </w:t>
      </w:r>
      <w:proofErr w:type="gramStart"/>
      <w:r w:rsidR="006B2A4F">
        <w:rPr>
          <w:rFonts w:eastAsia="等线"/>
          <w:lang w:eastAsia="zh-CN"/>
        </w:rPr>
        <w:t>resource allocation can be determined by the following aspects</w:t>
      </w:r>
      <w:proofErr w:type="gramEnd"/>
      <w:r w:rsidR="006B2A4F">
        <w:rPr>
          <w:rFonts w:eastAsia="等线"/>
          <w:lang w:eastAsia="zh-CN"/>
        </w:rPr>
        <w:t>:</w:t>
      </w:r>
    </w:p>
    <w:p w14:paraId="7C3F4A87" w14:textId="500D0541" w:rsidR="00580CD9" w:rsidRDefault="006B2A4F" w:rsidP="006B2A4F">
      <w:pPr>
        <w:pStyle w:val="a7"/>
        <w:numPr>
          <w:ilvl w:val="0"/>
          <w:numId w:val="12"/>
        </w:numPr>
        <w:snapToGrid w:val="0"/>
        <w:spacing w:after="0"/>
        <w:ind w:firstLineChars="0"/>
        <w:rPr>
          <w:rFonts w:eastAsia="等线"/>
          <w:lang w:eastAsia="zh-CN"/>
        </w:rPr>
      </w:pPr>
      <w:r w:rsidRPr="00580CD9">
        <w:rPr>
          <w:rFonts w:eastAsia="等线"/>
          <w:b/>
          <w:lang w:eastAsia="zh-CN"/>
        </w:rPr>
        <w:t xml:space="preserve">Performance requirement of </w:t>
      </w:r>
      <w:proofErr w:type="spellStart"/>
      <w:r w:rsidRPr="00580CD9">
        <w:rPr>
          <w:rFonts w:eastAsia="等线"/>
          <w:b/>
          <w:lang w:eastAsia="zh-CN"/>
        </w:rPr>
        <w:t>AIoT</w:t>
      </w:r>
      <w:proofErr w:type="spellEnd"/>
      <w:r w:rsidRPr="00580CD9">
        <w:rPr>
          <w:rFonts w:eastAsia="等线"/>
          <w:b/>
          <w:lang w:eastAsia="zh-CN"/>
        </w:rPr>
        <w:t xml:space="preserve"> procedure</w:t>
      </w:r>
      <w:r>
        <w:rPr>
          <w:rFonts w:eastAsia="等线"/>
          <w:lang w:eastAsia="zh-CN"/>
        </w:rPr>
        <w:t xml:space="preserve">: </w:t>
      </w:r>
      <w:r w:rsidR="00836147" w:rsidRPr="006B2A4F">
        <w:rPr>
          <w:rFonts w:eastAsia="等线"/>
          <w:lang w:eastAsia="zh-CN"/>
        </w:rPr>
        <w:t xml:space="preserve">each </w:t>
      </w:r>
      <w:proofErr w:type="spellStart"/>
      <w:r w:rsidR="00836147" w:rsidRPr="006B2A4F">
        <w:rPr>
          <w:rFonts w:eastAsia="等线"/>
          <w:lang w:eastAsia="zh-CN"/>
        </w:rPr>
        <w:t>AIoT</w:t>
      </w:r>
      <w:proofErr w:type="spellEnd"/>
      <w:r w:rsidR="00836147" w:rsidRPr="006B2A4F">
        <w:rPr>
          <w:rFonts w:eastAsia="等线"/>
          <w:lang w:eastAsia="zh-CN"/>
        </w:rPr>
        <w:t xml:space="preserve"> procedure </w:t>
      </w:r>
      <w:r w:rsidRPr="006B2A4F">
        <w:rPr>
          <w:rFonts w:eastAsia="等线"/>
          <w:lang w:eastAsia="zh-CN"/>
        </w:rPr>
        <w:t xml:space="preserve">should have </w:t>
      </w:r>
      <w:r>
        <w:rPr>
          <w:rFonts w:eastAsia="等线"/>
          <w:lang w:eastAsia="zh-CN"/>
        </w:rPr>
        <w:t xml:space="preserve">some </w:t>
      </w:r>
      <w:r w:rsidRPr="006B2A4F">
        <w:rPr>
          <w:rFonts w:eastAsia="等线"/>
          <w:lang w:eastAsia="zh-CN"/>
        </w:rPr>
        <w:t>performance</w:t>
      </w:r>
      <w:r w:rsidR="00580CD9">
        <w:rPr>
          <w:rFonts w:eastAsia="等线"/>
          <w:lang w:eastAsia="zh-CN"/>
        </w:rPr>
        <w:t xml:space="preserve"> requirement. For example, </w:t>
      </w:r>
      <w:r>
        <w:rPr>
          <w:rFonts w:eastAsia="等线"/>
          <w:lang w:eastAsia="zh-CN"/>
        </w:rPr>
        <w:t xml:space="preserve">the inventory procedure needs to </w:t>
      </w:r>
      <w:proofErr w:type="gramStart"/>
      <w:r>
        <w:rPr>
          <w:rFonts w:eastAsia="等线"/>
          <w:lang w:eastAsia="zh-CN"/>
        </w:rPr>
        <w:t>be completed</w:t>
      </w:r>
      <w:proofErr w:type="gramEnd"/>
      <w:r>
        <w:rPr>
          <w:rFonts w:eastAsia="等线"/>
          <w:lang w:eastAsia="zh-CN"/>
        </w:rPr>
        <w:t xml:space="preserve"> within certain period</w:t>
      </w:r>
      <w:r w:rsidR="00580CD9">
        <w:rPr>
          <w:rFonts w:eastAsia="等线"/>
          <w:lang w:eastAsia="zh-CN"/>
        </w:rPr>
        <w:t xml:space="preserve"> (e.g., completion time)</w:t>
      </w:r>
      <w:r>
        <w:rPr>
          <w:rFonts w:eastAsia="等线"/>
          <w:lang w:eastAsia="zh-CN"/>
        </w:rPr>
        <w:t>; the number of inventoried devices should be larger than a certain number</w:t>
      </w:r>
      <w:r w:rsidR="00580CD9">
        <w:rPr>
          <w:rFonts w:eastAsia="等线"/>
          <w:lang w:eastAsia="zh-CN"/>
        </w:rPr>
        <w:t xml:space="preserve"> (e.g., percentage of inventoried devices)</w:t>
      </w:r>
      <w:r>
        <w:rPr>
          <w:rFonts w:eastAsia="等线"/>
          <w:lang w:eastAsia="zh-CN"/>
        </w:rPr>
        <w:t>. Those requirements come from the CN.</w:t>
      </w:r>
      <w:r w:rsidR="00580CD9">
        <w:rPr>
          <w:rFonts w:eastAsia="等线"/>
          <w:lang w:eastAsia="zh-CN"/>
        </w:rPr>
        <w:t xml:space="preserve"> Moreover, those requirements are also applicable to topology 1. Thus, </w:t>
      </w:r>
      <w:proofErr w:type="spellStart"/>
      <w:r w:rsidR="00580CD9">
        <w:rPr>
          <w:rFonts w:eastAsia="等线"/>
          <w:lang w:eastAsia="zh-CN"/>
        </w:rPr>
        <w:t>gNB</w:t>
      </w:r>
      <w:proofErr w:type="spellEnd"/>
      <w:r w:rsidR="00580CD9">
        <w:rPr>
          <w:rFonts w:eastAsia="等线"/>
          <w:lang w:eastAsia="zh-CN"/>
        </w:rPr>
        <w:t xml:space="preserve"> should be aware of the performance requirement of </w:t>
      </w:r>
      <w:proofErr w:type="spellStart"/>
      <w:r w:rsidR="00580CD9">
        <w:rPr>
          <w:rFonts w:eastAsia="等线"/>
          <w:lang w:eastAsia="zh-CN"/>
        </w:rPr>
        <w:t>AIoT</w:t>
      </w:r>
      <w:proofErr w:type="spellEnd"/>
      <w:r w:rsidR="00580CD9">
        <w:rPr>
          <w:rFonts w:eastAsia="等线"/>
          <w:lang w:eastAsia="zh-CN"/>
        </w:rPr>
        <w:t xml:space="preserve"> procedure. </w:t>
      </w:r>
    </w:p>
    <w:p w14:paraId="4E2FD8D5" w14:textId="3661EECF" w:rsidR="008723DC" w:rsidRDefault="00B22C7D" w:rsidP="00F321B3">
      <w:pPr>
        <w:pStyle w:val="a7"/>
        <w:numPr>
          <w:ilvl w:val="0"/>
          <w:numId w:val="12"/>
        </w:numPr>
        <w:snapToGrid w:val="0"/>
        <w:spacing w:after="0"/>
        <w:ind w:firstLineChars="0"/>
        <w:rPr>
          <w:rFonts w:eastAsia="等线"/>
          <w:lang w:eastAsia="zh-CN"/>
        </w:rPr>
      </w:pPr>
      <w:r w:rsidRPr="00F321B3">
        <w:rPr>
          <w:rFonts w:eastAsia="等线"/>
          <w:b/>
          <w:lang w:eastAsia="zh-CN"/>
        </w:rPr>
        <w:t>Device availability</w:t>
      </w:r>
      <w:r>
        <w:rPr>
          <w:rFonts w:eastAsia="等线"/>
          <w:lang w:eastAsia="zh-CN"/>
        </w:rPr>
        <w:t xml:space="preserve">: due to energy harvesting, each </w:t>
      </w:r>
      <w:proofErr w:type="spellStart"/>
      <w:r>
        <w:rPr>
          <w:rFonts w:eastAsia="等线"/>
          <w:lang w:eastAsia="zh-CN"/>
        </w:rPr>
        <w:t>AIoT</w:t>
      </w:r>
      <w:proofErr w:type="spellEnd"/>
      <w:r>
        <w:rPr>
          <w:rFonts w:eastAsia="等线"/>
          <w:lang w:eastAsia="zh-CN"/>
        </w:rPr>
        <w:t xml:space="preserve"> device may not be always </w:t>
      </w:r>
      <w:r w:rsidR="00B32CA8">
        <w:rPr>
          <w:rFonts w:eastAsia="等线"/>
          <w:lang w:eastAsia="zh-CN"/>
        </w:rPr>
        <w:t xml:space="preserve">available. Thus, the intermediate node can only communicate with the available devices. </w:t>
      </w:r>
      <w:r w:rsidR="00F321B3">
        <w:rPr>
          <w:rFonts w:eastAsia="等线"/>
          <w:lang w:eastAsia="zh-CN"/>
        </w:rPr>
        <w:t xml:space="preserve">In other words, the resource allocated for </w:t>
      </w:r>
      <w:proofErr w:type="spellStart"/>
      <w:r w:rsidR="00F321B3">
        <w:rPr>
          <w:rFonts w:eastAsia="等线"/>
          <w:lang w:eastAsia="zh-CN"/>
        </w:rPr>
        <w:t>AIoT</w:t>
      </w:r>
      <w:proofErr w:type="spellEnd"/>
      <w:r w:rsidR="00F321B3">
        <w:rPr>
          <w:rFonts w:eastAsia="等线"/>
          <w:lang w:eastAsia="zh-CN"/>
        </w:rPr>
        <w:t xml:space="preserve"> air interface </w:t>
      </w:r>
      <w:proofErr w:type="gramStart"/>
      <w:r w:rsidR="00F321B3">
        <w:rPr>
          <w:rFonts w:eastAsia="等线"/>
          <w:lang w:eastAsia="zh-CN"/>
        </w:rPr>
        <w:t>can be aligned</w:t>
      </w:r>
      <w:proofErr w:type="gramEnd"/>
      <w:r w:rsidR="00F321B3">
        <w:rPr>
          <w:rFonts w:eastAsia="等线"/>
          <w:lang w:eastAsia="zh-CN"/>
        </w:rPr>
        <w:t xml:space="preserve"> with the available time of the devices. Thus, the intermediate node can provide some assistant information to </w:t>
      </w:r>
      <w:proofErr w:type="spellStart"/>
      <w:r w:rsidR="00F321B3">
        <w:rPr>
          <w:rFonts w:eastAsia="等线"/>
          <w:lang w:eastAsia="zh-CN"/>
        </w:rPr>
        <w:t>gNB</w:t>
      </w:r>
      <w:proofErr w:type="spellEnd"/>
      <w:r w:rsidR="00F321B3">
        <w:rPr>
          <w:rFonts w:eastAsia="等线"/>
          <w:lang w:eastAsia="zh-CN"/>
        </w:rPr>
        <w:t xml:space="preserve"> considering the device availability. </w:t>
      </w:r>
    </w:p>
    <w:p w14:paraId="75D53025" w14:textId="72E0DCD2" w:rsidR="00F321B3" w:rsidRDefault="00F321B3" w:rsidP="00F321B3">
      <w:pPr>
        <w:pStyle w:val="a7"/>
        <w:numPr>
          <w:ilvl w:val="0"/>
          <w:numId w:val="12"/>
        </w:numPr>
        <w:snapToGrid w:val="0"/>
        <w:spacing w:after="0"/>
        <w:ind w:firstLineChars="0"/>
        <w:rPr>
          <w:rFonts w:eastAsia="等线"/>
          <w:lang w:eastAsia="zh-CN"/>
        </w:rPr>
      </w:pPr>
      <w:r w:rsidRPr="00F40424">
        <w:rPr>
          <w:rFonts w:eastAsia="等线" w:hint="eastAsia"/>
          <w:b/>
          <w:lang w:eastAsia="zh-CN"/>
        </w:rPr>
        <w:t>R</w:t>
      </w:r>
      <w:r w:rsidRPr="00F40424">
        <w:rPr>
          <w:rFonts w:eastAsia="等线"/>
          <w:b/>
          <w:lang w:eastAsia="zh-CN"/>
        </w:rPr>
        <w:t>equest from the device</w:t>
      </w:r>
      <w:r>
        <w:rPr>
          <w:rFonts w:eastAsia="等线" w:hint="eastAsia"/>
          <w:lang w:eastAsia="zh-CN"/>
        </w:rPr>
        <w:t>:</w:t>
      </w:r>
      <w:r>
        <w:rPr>
          <w:rFonts w:eastAsia="等线"/>
          <w:lang w:eastAsia="zh-CN"/>
        </w:rPr>
        <w:t xml:space="preserve"> as discussed for topology 1, the device may provide some assistant information to the </w:t>
      </w:r>
      <w:r w:rsidR="00F40424">
        <w:rPr>
          <w:rFonts w:eastAsia="等线"/>
          <w:lang w:eastAsia="zh-CN"/>
        </w:rPr>
        <w:t xml:space="preserve">intermediate node, e.g., energy state report, message “size” indication. </w:t>
      </w:r>
      <w:proofErr w:type="gramStart"/>
      <w:r w:rsidR="00F40424">
        <w:rPr>
          <w:rFonts w:eastAsia="等线"/>
          <w:lang w:eastAsia="zh-CN"/>
        </w:rPr>
        <w:t>Those</w:t>
      </w:r>
      <w:proofErr w:type="gramEnd"/>
      <w:r w:rsidR="00F40424">
        <w:rPr>
          <w:rFonts w:eastAsia="等线"/>
          <w:lang w:eastAsia="zh-CN"/>
        </w:rPr>
        <w:t xml:space="preserve"> information can be also used for the resource allocation. Specifically, the intermediate node collect the information from different devices, and then determine the assistant information for the resource </w:t>
      </w:r>
      <w:proofErr w:type="gramStart"/>
      <w:r w:rsidR="00F40424">
        <w:rPr>
          <w:rFonts w:eastAsia="等线"/>
          <w:lang w:eastAsia="zh-CN"/>
        </w:rPr>
        <w:t>allocation which</w:t>
      </w:r>
      <w:proofErr w:type="gramEnd"/>
      <w:r w:rsidR="00F40424">
        <w:rPr>
          <w:rFonts w:eastAsia="等线"/>
          <w:lang w:eastAsia="zh-CN"/>
        </w:rPr>
        <w:t xml:space="preserve"> are sent to the </w:t>
      </w:r>
      <w:proofErr w:type="spellStart"/>
      <w:r w:rsidR="00F40424">
        <w:rPr>
          <w:rFonts w:eastAsia="等线"/>
          <w:lang w:eastAsia="zh-CN"/>
        </w:rPr>
        <w:t>gNB</w:t>
      </w:r>
      <w:proofErr w:type="spellEnd"/>
      <w:r w:rsidR="00F40424">
        <w:rPr>
          <w:rFonts w:eastAsia="等线"/>
          <w:lang w:eastAsia="zh-CN"/>
        </w:rPr>
        <w:t xml:space="preserve">. </w:t>
      </w:r>
    </w:p>
    <w:p w14:paraId="2264405E" w14:textId="3B04C21C" w:rsidR="008723DC" w:rsidRDefault="008723DC" w:rsidP="008723DC">
      <w:pPr>
        <w:snapToGrid w:val="0"/>
        <w:spacing w:after="0"/>
        <w:rPr>
          <w:rFonts w:eastAsia="等线"/>
          <w:lang w:eastAsia="zh-CN"/>
        </w:rPr>
      </w:pPr>
    </w:p>
    <w:p w14:paraId="40978FE7" w14:textId="1F5FFC8F" w:rsidR="009D7F4D" w:rsidRDefault="009D7F4D" w:rsidP="008723DC">
      <w:pPr>
        <w:snapToGrid w:val="0"/>
        <w:spacing w:after="0"/>
        <w:rPr>
          <w:rFonts w:eastAsia="等线"/>
          <w:lang w:eastAsia="zh-CN"/>
        </w:rPr>
      </w:pPr>
      <w:r>
        <w:rPr>
          <w:rFonts w:eastAsia="等线" w:hint="eastAsia"/>
          <w:lang w:eastAsia="zh-CN"/>
        </w:rPr>
        <w:t>I</w:t>
      </w:r>
      <w:r>
        <w:rPr>
          <w:rFonts w:eastAsia="等线"/>
          <w:lang w:eastAsia="zh-CN"/>
        </w:rPr>
        <w:t xml:space="preserve">n topology 1, the above three aspects can be derived by </w:t>
      </w:r>
      <w:proofErr w:type="spellStart"/>
      <w:r>
        <w:rPr>
          <w:rFonts w:eastAsia="等线"/>
          <w:lang w:eastAsia="zh-CN"/>
        </w:rPr>
        <w:t>gNB</w:t>
      </w:r>
      <w:proofErr w:type="spellEnd"/>
      <w:r>
        <w:rPr>
          <w:rFonts w:eastAsia="等线"/>
          <w:lang w:eastAsia="zh-CN"/>
        </w:rPr>
        <w:t xml:space="preserve"> either from CN or from device(s)</w:t>
      </w:r>
      <w:r w:rsidR="008108E9">
        <w:rPr>
          <w:rFonts w:eastAsia="等线"/>
          <w:lang w:eastAsia="zh-CN"/>
        </w:rPr>
        <w:t xml:space="preserve"> directly</w:t>
      </w:r>
      <w:r>
        <w:rPr>
          <w:rFonts w:eastAsia="等线"/>
          <w:lang w:eastAsia="zh-CN"/>
        </w:rPr>
        <w:t xml:space="preserve">. However, in topology 2, </w:t>
      </w:r>
      <w:proofErr w:type="spellStart"/>
      <w:r w:rsidR="008108E9">
        <w:rPr>
          <w:rFonts w:eastAsia="等线"/>
          <w:lang w:eastAsia="zh-CN"/>
        </w:rPr>
        <w:t>gNB</w:t>
      </w:r>
      <w:proofErr w:type="spellEnd"/>
      <w:r w:rsidR="008108E9">
        <w:rPr>
          <w:rFonts w:eastAsia="等线"/>
          <w:lang w:eastAsia="zh-CN"/>
        </w:rPr>
        <w:t xml:space="preserve"> cannot obtain </w:t>
      </w:r>
      <w:r>
        <w:rPr>
          <w:rFonts w:eastAsia="等线"/>
          <w:lang w:eastAsia="zh-CN"/>
        </w:rPr>
        <w:t>“the device availability” and “request from device”</w:t>
      </w:r>
      <w:r w:rsidR="008108E9">
        <w:rPr>
          <w:rFonts w:eastAsia="等线"/>
          <w:lang w:eastAsia="zh-CN"/>
        </w:rPr>
        <w:t xml:space="preserve">, which are located at intermediate node side; while </w:t>
      </w:r>
      <w:proofErr w:type="spellStart"/>
      <w:r w:rsidR="008108E9">
        <w:rPr>
          <w:rFonts w:eastAsia="等线"/>
          <w:lang w:eastAsia="zh-CN"/>
        </w:rPr>
        <w:t>gNB</w:t>
      </w:r>
      <w:proofErr w:type="spellEnd"/>
      <w:r w:rsidR="008108E9">
        <w:rPr>
          <w:rFonts w:eastAsia="等线"/>
          <w:lang w:eastAsia="zh-CN"/>
        </w:rPr>
        <w:t xml:space="preserve"> may not know “performance </w:t>
      </w:r>
      <w:r w:rsidR="0009339B">
        <w:rPr>
          <w:rFonts w:eastAsia="等线"/>
          <w:lang w:eastAsia="zh-CN"/>
        </w:rPr>
        <w:t xml:space="preserve">requirement of </w:t>
      </w:r>
      <w:proofErr w:type="spellStart"/>
      <w:r w:rsidR="0009339B">
        <w:rPr>
          <w:rFonts w:eastAsia="等线"/>
          <w:lang w:eastAsia="zh-CN"/>
        </w:rPr>
        <w:t>AIoT</w:t>
      </w:r>
      <w:proofErr w:type="spellEnd"/>
      <w:r w:rsidR="0009339B">
        <w:rPr>
          <w:rFonts w:eastAsia="等线"/>
          <w:lang w:eastAsia="zh-CN"/>
        </w:rPr>
        <w:t xml:space="preserve"> procedure” for</w:t>
      </w:r>
      <w:r w:rsidR="008108E9">
        <w:rPr>
          <w:rFonts w:eastAsia="等线"/>
          <w:lang w:eastAsia="zh-CN"/>
        </w:rPr>
        <w:t xml:space="preserve"> NAS/UP-based architecture. Thus, to facilitate</w:t>
      </w:r>
      <w:r w:rsidR="00D31781">
        <w:rPr>
          <w:rFonts w:eastAsia="等线"/>
          <w:lang w:eastAsia="zh-CN"/>
        </w:rPr>
        <w:t xml:space="preserve"> the resource allocation, the intermediate node needs to provide some assistant information to the </w:t>
      </w:r>
      <w:proofErr w:type="spellStart"/>
      <w:r w:rsidR="00D31781">
        <w:rPr>
          <w:rFonts w:eastAsia="等线"/>
          <w:lang w:eastAsia="zh-CN"/>
        </w:rPr>
        <w:t>gNB</w:t>
      </w:r>
      <w:proofErr w:type="spellEnd"/>
      <w:r w:rsidR="00D31781">
        <w:rPr>
          <w:rFonts w:eastAsia="等线"/>
          <w:lang w:eastAsia="zh-CN"/>
        </w:rPr>
        <w:t xml:space="preserve">. </w:t>
      </w:r>
    </w:p>
    <w:p w14:paraId="26D5EFEA" w14:textId="78619F7F" w:rsidR="00D31781" w:rsidRDefault="00D31781" w:rsidP="008723DC">
      <w:pPr>
        <w:snapToGrid w:val="0"/>
        <w:spacing w:after="0"/>
        <w:rPr>
          <w:rFonts w:eastAsia="等线"/>
          <w:lang w:eastAsia="zh-CN"/>
        </w:rPr>
      </w:pPr>
    </w:p>
    <w:p w14:paraId="5430D3E1" w14:textId="3666688F" w:rsidR="00D31781" w:rsidRPr="00745C06" w:rsidRDefault="00D31781" w:rsidP="008723DC">
      <w:pPr>
        <w:snapToGrid w:val="0"/>
        <w:spacing w:after="0"/>
        <w:rPr>
          <w:rFonts w:eastAsia="等线"/>
          <w:b/>
          <w:lang w:eastAsia="zh-CN"/>
        </w:rPr>
      </w:pPr>
      <w:r w:rsidRPr="00745C06">
        <w:rPr>
          <w:rFonts w:eastAsia="等线"/>
          <w:b/>
          <w:lang w:eastAsia="zh-CN"/>
        </w:rPr>
        <w:t xml:space="preserve">Proposal </w:t>
      </w:r>
      <w:r w:rsidR="00B1240A">
        <w:rPr>
          <w:rFonts w:eastAsia="等线"/>
          <w:b/>
          <w:lang w:eastAsia="zh-CN"/>
        </w:rPr>
        <w:t>4</w:t>
      </w:r>
      <w:r w:rsidRPr="00745C06">
        <w:rPr>
          <w:rFonts w:eastAsia="等线"/>
          <w:b/>
          <w:lang w:eastAsia="zh-CN"/>
        </w:rPr>
        <w:t xml:space="preserve">: the intermediate node is required to provide some assistant information to the </w:t>
      </w:r>
      <w:proofErr w:type="spellStart"/>
      <w:r w:rsidRPr="00745C06">
        <w:rPr>
          <w:rFonts w:eastAsia="等线"/>
          <w:b/>
          <w:lang w:eastAsia="zh-CN"/>
        </w:rPr>
        <w:t>gNB</w:t>
      </w:r>
      <w:proofErr w:type="spellEnd"/>
      <w:r w:rsidRPr="00745C06">
        <w:rPr>
          <w:rFonts w:eastAsia="等线"/>
          <w:b/>
          <w:lang w:eastAsia="zh-CN"/>
        </w:rPr>
        <w:t xml:space="preserve"> for resource allocation. Details of assistant information </w:t>
      </w:r>
      <w:proofErr w:type="gramStart"/>
      <w:r w:rsidR="00334DE0">
        <w:rPr>
          <w:rFonts w:eastAsia="等线"/>
          <w:b/>
          <w:lang w:eastAsia="zh-CN"/>
        </w:rPr>
        <w:t>can be left</w:t>
      </w:r>
      <w:proofErr w:type="gramEnd"/>
      <w:r w:rsidR="00334DE0">
        <w:rPr>
          <w:rFonts w:eastAsia="等线"/>
          <w:b/>
          <w:lang w:eastAsia="zh-CN"/>
        </w:rPr>
        <w:t xml:space="preserve"> to WI stage</w:t>
      </w:r>
      <w:r w:rsidRPr="00745C06">
        <w:rPr>
          <w:rFonts w:eastAsia="等线"/>
          <w:b/>
          <w:lang w:eastAsia="zh-CN"/>
        </w:rPr>
        <w:t xml:space="preserve">. </w:t>
      </w:r>
    </w:p>
    <w:p w14:paraId="01F7EEAF" w14:textId="2466432C" w:rsidR="00D31781" w:rsidRDefault="00D31781" w:rsidP="008723DC">
      <w:pPr>
        <w:snapToGrid w:val="0"/>
        <w:spacing w:after="0"/>
        <w:rPr>
          <w:rFonts w:eastAsia="等线"/>
          <w:lang w:eastAsia="zh-CN"/>
        </w:rPr>
      </w:pPr>
    </w:p>
    <w:p w14:paraId="61DB99D1" w14:textId="77777777" w:rsidR="00451EF6" w:rsidRDefault="00451EF6" w:rsidP="00451EF6">
      <w:pPr>
        <w:pStyle w:val="Comments"/>
        <w:numPr>
          <w:ilvl w:val="0"/>
          <w:numId w:val="18"/>
        </w:numPr>
        <w:rPr>
          <w:rFonts w:ascii="Times New Roman" w:eastAsia="等线" w:hAnsi="Times New Roman" w:cs="Times New Roman"/>
          <w:iCs w:val="0"/>
          <w:noProof/>
          <w:kern w:val="0"/>
          <w:szCs w:val="20"/>
          <w:lang w:val="en-GB" w:eastAsia="zh-CN"/>
        </w:rPr>
      </w:pPr>
      <w:r>
        <w:rPr>
          <w:rFonts w:ascii="Times New Roman" w:eastAsia="等线" w:hAnsi="Times New Roman" w:cs="Times New Roman" w:hint="eastAsia"/>
          <w:iCs w:val="0"/>
          <w:noProof/>
          <w:kern w:val="0"/>
          <w:szCs w:val="20"/>
          <w:lang w:val="en-GB" w:eastAsia="zh-CN"/>
        </w:rPr>
        <w:t>D</w:t>
      </w:r>
      <w:r>
        <w:rPr>
          <w:rFonts w:ascii="Times New Roman" w:eastAsia="等线" w:hAnsi="Times New Roman" w:cs="Times New Roman"/>
          <w:iCs w:val="0"/>
          <w:noProof/>
          <w:kern w:val="0"/>
          <w:szCs w:val="20"/>
          <w:lang w:val="en-GB" w:eastAsia="zh-CN"/>
        </w:rPr>
        <w:t xml:space="preserve">edicated resource configuration </w:t>
      </w:r>
    </w:p>
    <w:p w14:paraId="40A8DFDD" w14:textId="632CE61B" w:rsidR="00451EF6" w:rsidRDefault="00451EF6" w:rsidP="00451EF6">
      <w:pPr>
        <w:pStyle w:val="Comments"/>
        <w:ind w:firstLineChars="150" w:firstLine="300"/>
        <w:rPr>
          <w:rFonts w:ascii="Times New Roman" w:eastAsia="等线" w:hAnsi="Times New Roman" w:cs="Times New Roman"/>
          <w:i w:val="0"/>
          <w:iCs w:val="0"/>
          <w:noProof/>
          <w:kern w:val="0"/>
          <w:szCs w:val="20"/>
          <w:lang w:val="en-GB" w:eastAsia="zh-CN"/>
        </w:rPr>
      </w:pPr>
      <w:r w:rsidRPr="009D1DE3">
        <w:rPr>
          <w:rFonts w:ascii="Times New Roman" w:eastAsia="等线" w:hAnsi="Times New Roman" w:cs="Times New Roman"/>
          <w:i w:val="0"/>
          <w:iCs w:val="0"/>
          <w:noProof/>
          <w:kern w:val="0"/>
          <w:szCs w:val="20"/>
          <w:lang w:val="en-GB" w:eastAsia="zh-CN"/>
        </w:rPr>
        <w:t>RAN2 already agrees the dedicated resource configuration. However, the unclear part is whether this resource configuration is dynamic or semi-static.</w:t>
      </w:r>
      <w:r w:rsidR="0039636D">
        <w:rPr>
          <w:rFonts w:ascii="Times New Roman" w:eastAsia="等线" w:hAnsi="Times New Roman" w:cs="Times New Roman"/>
          <w:i w:val="0"/>
          <w:iCs w:val="0"/>
          <w:noProof/>
          <w:kern w:val="0"/>
          <w:szCs w:val="20"/>
          <w:lang w:val="en-GB" w:eastAsia="zh-CN"/>
        </w:rPr>
        <w:t xml:space="preserve"> Dynamic resource means the gNB can use dynamical signaling to carry resource allocation configuration, e.g., DCI, MAC CE; while the semi-static resource means that the gNB can use RRC signaling for the resource allocation. </w:t>
      </w:r>
    </w:p>
    <w:p w14:paraId="74E89A9B" w14:textId="77777777" w:rsidR="00B1240A" w:rsidRDefault="00B1240A" w:rsidP="00451EF6">
      <w:pPr>
        <w:pStyle w:val="Comments"/>
        <w:ind w:firstLineChars="150" w:firstLine="300"/>
        <w:rPr>
          <w:rFonts w:ascii="Times New Roman" w:eastAsia="等线" w:hAnsi="Times New Roman" w:cs="Times New Roman"/>
          <w:i w:val="0"/>
          <w:iCs w:val="0"/>
          <w:noProof/>
          <w:kern w:val="0"/>
          <w:szCs w:val="20"/>
          <w:lang w:val="en-GB" w:eastAsia="zh-CN"/>
        </w:rPr>
      </w:pPr>
    </w:p>
    <w:p w14:paraId="21033AAA" w14:textId="2D864C40" w:rsidR="00012591" w:rsidRPr="00B1240A" w:rsidRDefault="00451EF6" w:rsidP="00B1240A">
      <w:pPr>
        <w:pStyle w:val="Comments"/>
        <w:rPr>
          <w:rFonts w:ascii="Times New Roman" w:eastAsia="等线" w:hAnsi="Times New Roman" w:cs="Times New Roman"/>
          <w:b/>
          <w:i w:val="0"/>
          <w:iCs w:val="0"/>
          <w:noProof/>
          <w:kern w:val="0"/>
          <w:szCs w:val="20"/>
          <w:lang w:val="en-GB" w:eastAsia="zh-CN"/>
        </w:rPr>
      </w:pPr>
      <w:r w:rsidRPr="00B1240A">
        <w:rPr>
          <w:rFonts w:ascii="Times New Roman" w:eastAsia="等线" w:hAnsi="Times New Roman" w:cs="Times New Roman"/>
          <w:b/>
          <w:i w:val="0"/>
          <w:iCs w:val="0"/>
          <w:noProof/>
          <w:kern w:val="0"/>
          <w:szCs w:val="20"/>
          <w:lang w:val="en-GB" w:eastAsia="zh-CN"/>
        </w:rPr>
        <w:t>Proposal</w:t>
      </w:r>
      <w:r w:rsidR="00B1240A">
        <w:rPr>
          <w:rFonts w:ascii="Times New Roman" w:eastAsia="等线" w:hAnsi="Times New Roman" w:cs="Times New Roman"/>
          <w:b/>
          <w:i w:val="0"/>
          <w:iCs w:val="0"/>
          <w:noProof/>
          <w:kern w:val="0"/>
          <w:szCs w:val="20"/>
          <w:lang w:val="en-GB" w:eastAsia="zh-CN"/>
        </w:rPr>
        <w:t xml:space="preserve"> 5</w:t>
      </w:r>
      <w:r w:rsidRPr="00B1240A">
        <w:rPr>
          <w:rFonts w:ascii="Times New Roman" w:eastAsia="等线" w:hAnsi="Times New Roman" w:cs="Times New Roman"/>
          <w:b/>
          <w:i w:val="0"/>
          <w:iCs w:val="0"/>
          <w:noProof/>
          <w:kern w:val="0"/>
          <w:szCs w:val="20"/>
          <w:lang w:val="en-GB" w:eastAsia="zh-CN"/>
        </w:rPr>
        <w:t xml:space="preserve">: RAN2 is kindly asked to discuss whether the dedicated resource configuration indicates the dynamic resource or semi-static resource. </w:t>
      </w:r>
    </w:p>
    <w:bookmarkEnd w:id="3"/>
    <w:bookmarkEnd w:id="4"/>
    <w:p w14:paraId="44F53D19" w14:textId="23A54ECE" w:rsidR="00463669" w:rsidRDefault="00FC149E" w:rsidP="00BB63B6">
      <w:pPr>
        <w:pStyle w:val="1"/>
        <w:numPr>
          <w:ilvl w:val="0"/>
          <w:numId w:val="0"/>
        </w:numPr>
        <w:rPr>
          <w:rFonts w:eastAsia="宋体"/>
          <w:sz w:val="32"/>
          <w:lang w:eastAsia="zh-CN"/>
        </w:rPr>
      </w:pPr>
      <w:r w:rsidRPr="00FC149E">
        <w:rPr>
          <w:rFonts w:eastAsia="宋体"/>
          <w:lang w:eastAsia="zh-CN"/>
        </w:rPr>
        <w:t>3</w:t>
      </w:r>
      <w:r w:rsidR="00BB63B6" w:rsidRPr="00FC149E">
        <w:rPr>
          <w:rFonts w:eastAsia="宋体"/>
          <w:lang w:eastAsia="zh-CN"/>
        </w:rPr>
        <w:t xml:space="preserve"> </w:t>
      </w:r>
      <w:r w:rsidR="00463669" w:rsidRPr="00FC149E">
        <w:rPr>
          <w:rFonts w:eastAsia="宋体"/>
          <w:lang w:eastAsia="zh-CN"/>
        </w:rPr>
        <w:t>Conclusion</w:t>
      </w:r>
    </w:p>
    <w:p w14:paraId="1F9D7D73" w14:textId="56568D1F" w:rsidR="00725FE7" w:rsidRPr="00A25A6E" w:rsidRDefault="00463669" w:rsidP="00F01C10">
      <w:pPr>
        <w:rPr>
          <w:rFonts w:eastAsia="宋体"/>
          <w:kern w:val="2"/>
        </w:rPr>
      </w:pPr>
      <w:bookmarkStart w:id="5" w:name="OLE_LINK3"/>
      <w:r w:rsidRPr="005C676E">
        <w:rPr>
          <w:rFonts w:eastAsia="宋体"/>
          <w:kern w:val="2"/>
        </w:rPr>
        <w:t>Based on the discussion above, we have the following</w:t>
      </w:r>
      <w:r w:rsidR="0036689B" w:rsidRPr="005C676E">
        <w:rPr>
          <w:rFonts w:eastAsia="宋体"/>
          <w:kern w:val="2"/>
        </w:rPr>
        <w:t xml:space="preserve"> </w:t>
      </w:r>
      <w:r w:rsidRPr="005C676E">
        <w:rPr>
          <w:rFonts w:eastAsia="宋体"/>
          <w:kern w:val="2"/>
        </w:rPr>
        <w:t>proposals:</w:t>
      </w:r>
      <w:bookmarkEnd w:id="5"/>
    </w:p>
    <w:p w14:paraId="03929FCD" w14:textId="77777777" w:rsidR="00BD79CE" w:rsidRDefault="00BD79CE" w:rsidP="00BD79CE">
      <w:pPr>
        <w:snapToGrid w:val="0"/>
        <w:spacing w:after="0"/>
        <w:rPr>
          <w:rFonts w:eastAsia="等线"/>
          <w:b/>
          <w:lang w:eastAsia="zh-CN"/>
        </w:rPr>
      </w:pPr>
      <w:r w:rsidRPr="002234EA">
        <w:rPr>
          <w:rFonts w:eastAsia="等线"/>
          <w:b/>
          <w:lang w:eastAsia="zh-CN"/>
        </w:rPr>
        <w:t>Proposal</w:t>
      </w:r>
      <w:r>
        <w:rPr>
          <w:rFonts w:eastAsia="等线"/>
          <w:b/>
          <w:lang w:eastAsia="zh-CN"/>
        </w:rPr>
        <w:t xml:space="preserve"> 1</w:t>
      </w:r>
      <w:r w:rsidRPr="002234EA">
        <w:rPr>
          <w:rFonts w:eastAsia="等线"/>
          <w:b/>
          <w:lang w:eastAsia="zh-CN"/>
        </w:rPr>
        <w:t xml:space="preserve">: RAN2 </w:t>
      </w:r>
      <w:proofErr w:type="gramStart"/>
      <w:r w:rsidRPr="002234EA">
        <w:rPr>
          <w:rFonts w:eastAsia="等线"/>
          <w:b/>
          <w:lang w:eastAsia="zh-CN"/>
        </w:rPr>
        <w:t>is kindly asked</w:t>
      </w:r>
      <w:proofErr w:type="gramEnd"/>
      <w:r w:rsidRPr="002234EA">
        <w:rPr>
          <w:rFonts w:eastAsia="等线"/>
          <w:b/>
          <w:lang w:eastAsia="zh-CN"/>
        </w:rPr>
        <w:t xml:space="preserve"> to discuss whether the resource validity can be determined by the dedicated resource configuration.</w:t>
      </w:r>
    </w:p>
    <w:p w14:paraId="79249B17" w14:textId="2B093445" w:rsidR="00DA1855" w:rsidRDefault="00DA1855" w:rsidP="00BD79CE">
      <w:pPr>
        <w:pStyle w:val="Comments"/>
        <w:rPr>
          <w:rFonts w:eastAsia="等线"/>
          <w:i w:val="0"/>
          <w:u w:val="single"/>
          <w:lang w:eastAsia="zh-CN"/>
        </w:rPr>
      </w:pPr>
    </w:p>
    <w:p w14:paraId="1B2708C5" w14:textId="00DE5906" w:rsidR="00BD79CE" w:rsidRDefault="00BD79CE" w:rsidP="00BD79CE">
      <w:pPr>
        <w:snapToGrid w:val="0"/>
        <w:spacing w:after="0"/>
        <w:rPr>
          <w:rFonts w:eastAsia="等线"/>
          <w:b/>
          <w:lang w:eastAsia="zh-CN"/>
        </w:rPr>
      </w:pPr>
      <w:r w:rsidRPr="00B1240A">
        <w:rPr>
          <w:rFonts w:eastAsia="等线"/>
          <w:b/>
          <w:lang w:eastAsia="zh-CN"/>
        </w:rPr>
        <w:t xml:space="preserve">Proposal 2: RAN2 </w:t>
      </w:r>
      <w:proofErr w:type="gramStart"/>
      <w:r w:rsidRPr="00B1240A">
        <w:rPr>
          <w:rFonts w:eastAsia="等线"/>
          <w:b/>
          <w:lang w:eastAsia="zh-CN"/>
        </w:rPr>
        <w:t>is kindly asked</w:t>
      </w:r>
      <w:proofErr w:type="gramEnd"/>
      <w:r w:rsidRPr="00B1240A">
        <w:rPr>
          <w:rFonts w:eastAsia="等线"/>
          <w:b/>
          <w:lang w:eastAsia="zh-CN"/>
        </w:rPr>
        <w:t xml:space="preserve"> to agree that the dedicated resource allocated in the source cell can be released once the intermediate node accesses to a new cell after, e.g., HO or reestablishment after RLF.</w:t>
      </w:r>
    </w:p>
    <w:p w14:paraId="6D09D9BF" w14:textId="2DF378CA" w:rsidR="00BD79CE" w:rsidRDefault="00BD79CE" w:rsidP="00BD79CE">
      <w:pPr>
        <w:snapToGrid w:val="0"/>
        <w:spacing w:after="0"/>
        <w:rPr>
          <w:rFonts w:eastAsia="等线"/>
          <w:b/>
          <w:lang w:eastAsia="zh-CN"/>
        </w:rPr>
      </w:pPr>
    </w:p>
    <w:p w14:paraId="706D9AE5" w14:textId="2B61826E" w:rsidR="00BD79CE" w:rsidRDefault="00BD79CE" w:rsidP="00BD79CE">
      <w:pPr>
        <w:pStyle w:val="Comments"/>
        <w:rPr>
          <w:rFonts w:eastAsia="等线"/>
          <w:b/>
          <w:i w:val="0"/>
          <w:iCs w:val="0"/>
          <w:noProof/>
          <w:lang w:eastAsia="zh-CN"/>
        </w:rPr>
      </w:pPr>
      <w:r w:rsidRPr="00F70B53">
        <w:rPr>
          <w:rFonts w:ascii="Times New Roman" w:eastAsia="等线" w:hAnsi="Times New Roman" w:cs="Times New Roman"/>
          <w:b/>
          <w:i w:val="0"/>
          <w:iCs w:val="0"/>
          <w:noProof/>
          <w:kern w:val="0"/>
          <w:szCs w:val="20"/>
          <w:lang w:val="en-GB" w:eastAsia="zh-CN"/>
        </w:rPr>
        <w:t xml:space="preserve">Proposal </w:t>
      </w:r>
      <w:r>
        <w:rPr>
          <w:rFonts w:ascii="Times New Roman" w:eastAsia="等线" w:hAnsi="Times New Roman" w:cs="Times New Roman"/>
          <w:b/>
          <w:i w:val="0"/>
          <w:iCs w:val="0"/>
          <w:noProof/>
          <w:kern w:val="0"/>
          <w:szCs w:val="20"/>
          <w:lang w:val="en-GB" w:eastAsia="zh-CN"/>
        </w:rPr>
        <w:t>3</w:t>
      </w:r>
      <w:r w:rsidRPr="00F70B53">
        <w:rPr>
          <w:rFonts w:ascii="Times New Roman" w:eastAsia="等线" w:hAnsi="Times New Roman" w:cs="Times New Roman"/>
          <w:b/>
          <w:i w:val="0"/>
          <w:iCs w:val="0"/>
          <w:noProof/>
          <w:kern w:val="0"/>
          <w:szCs w:val="20"/>
          <w:lang w:val="en-GB" w:eastAsia="zh-CN"/>
        </w:rPr>
        <w:t xml:space="preserve">: RAN2 is kindly asked to exclude the resource validity across mulitple cells.  </w:t>
      </w:r>
    </w:p>
    <w:p w14:paraId="56D57726" w14:textId="5648C7B1" w:rsidR="00BD79CE" w:rsidRDefault="00BD79CE" w:rsidP="00BD79CE">
      <w:pPr>
        <w:snapToGrid w:val="0"/>
        <w:spacing w:after="0"/>
        <w:rPr>
          <w:rFonts w:eastAsia="等线"/>
          <w:b/>
          <w:i/>
          <w:iCs/>
          <w:noProof/>
          <w:lang w:eastAsia="zh-CN"/>
        </w:rPr>
      </w:pPr>
    </w:p>
    <w:p w14:paraId="45951FE5" w14:textId="77777777" w:rsidR="00BD79CE" w:rsidRPr="00745C06" w:rsidRDefault="00BD79CE" w:rsidP="00BD79CE">
      <w:pPr>
        <w:snapToGrid w:val="0"/>
        <w:spacing w:after="0"/>
        <w:rPr>
          <w:rFonts w:eastAsia="等线"/>
          <w:b/>
          <w:lang w:eastAsia="zh-CN"/>
        </w:rPr>
      </w:pPr>
      <w:r w:rsidRPr="00745C06">
        <w:rPr>
          <w:rFonts w:eastAsia="等线"/>
          <w:b/>
          <w:lang w:eastAsia="zh-CN"/>
        </w:rPr>
        <w:t xml:space="preserve">Proposal </w:t>
      </w:r>
      <w:r>
        <w:rPr>
          <w:rFonts w:eastAsia="等线"/>
          <w:b/>
          <w:lang w:eastAsia="zh-CN"/>
        </w:rPr>
        <w:t>4</w:t>
      </w:r>
      <w:r w:rsidRPr="00745C06">
        <w:rPr>
          <w:rFonts w:eastAsia="等线"/>
          <w:b/>
          <w:lang w:eastAsia="zh-CN"/>
        </w:rPr>
        <w:t xml:space="preserve">: the intermediate node is required to provide some assistant information to the </w:t>
      </w:r>
      <w:proofErr w:type="spellStart"/>
      <w:r w:rsidRPr="00745C06">
        <w:rPr>
          <w:rFonts w:eastAsia="等线"/>
          <w:b/>
          <w:lang w:eastAsia="zh-CN"/>
        </w:rPr>
        <w:t>gNB</w:t>
      </w:r>
      <w:proofErr w:type="spellEnd"/>
      <w:r w:rsidRPr="00745C06">
        <w:rPr>
          <w:rFonts w:eastAsia="等线"/>
          <w:b/>
          <w:lang w:eastAsia="zh-CN"/>
        </w:rPr>
        <w:t xml:space="preserve"> for resource allocation. Details of assistant information </w:t>
      </w:r>
      <w:proofErr w:type="gramStart"/>
      <w:r>
        <w:rPr>
          <w:rFonts w:eastAsia="等线"/>
          <w:b/>
          <w:lang w:eastAsia="zh-CN"/>
        </w:rPr>
        <w:t>can be left</w:t>
      </w:r>
      <w:proofErr w:type="gramEnd"/>
      <w:r>
        <w:rPr>
          <w:rFonts w:eastAsia="等线"/>
          <w:b/>
          <w:lang w:eastAsia="zh-CN"/>
        </w:rPr>
        <w:t xml:space="preserve"> to WI stage</w:t>
      </w:r>
      <w:r w:rsidRPr="00745C06">
        <w:rPr>
          <w:rFonts w:eastAsia="等线"/>
          <w:b/>
          <w:lang w:eastAsia="zh-CN"/>
        </w:rPr>
        <w:t xml:space="preserve">. </w:t>
      </w:r>
    </w:p>
    <w:p w14:paraId="4121B7CE" w14:textId="5596A592" w:rsidR="00BD79CE" w:rsidRDefault="00BD79CE" w:rsidP="00BD79CE">
      <w:pPr>
        <w:snapToGrid w:val="0"/>
        <w:spacing w:after="0"/>
        <w:rPr>
          <w:rFonts w:eastAsia="等线"/>
          <w:b/>
          <w:lang w:eastAsia="zh-CN"/>
        </w:rPr>
      </w:pPr>
    </w:p>
    <w:p w14:paraId="25300086" w14:textId="77777777" w:rsidR="00BD79CE" w:rsidRPr="00B1240A" w:rsidRDefault="00BD79CE" w:rsidP="00BD79CE">
      <w:pPr>
        <w:pStyle w:val="Comments"/>
        <w:rPr>
          <w:rFonts w:ascii="Times New Roman" w:eastAsia="等线" w:hAnsi="Times New Roman" w:cs="Times New Roman"/>
          <w:b/>
          <w:i w:val="0"/>
          <w:iCs w:val="0"/>
          <w:noProof/>
          <w:kern w:val="0"/>
          <w:szCs w:val="20"/>
          <w:lang w:val="en-GB" w:eastAsia="zh-CN"/>
        </w:rPr>
      </w:pPr>
      <w:r w:rsidRPr="00B1240A">
        <w:rPr>
          <w:rFonts w:ascii="Times New Roman" w:eastAsia="等线" w:hAnsi="Times New Roman" w:cs="Times New Roman"/>
          <w:b/>
          <w:i w:val="0"/>
          <w:iCs w:val="0"/>
          <w:noProof/>
          <w:kern w:val="0"/>
          <w:szCs w:val="20"/>
          <w:lang w:val="en-GB" w:eastAsia="zh-CN"/>
        </w:rPr>
        <w:t>Proposal</w:t>
      </w:r>
      <w:r>
        <w:rPr>
          <w:rFonts w:ascii="Times New Roman" w:eastAsia="等线" w:hAnsi="Times New Roman" w:cs="Times New Roman"/>
          <w:b/>
          <w:i w:val="0"/>
          <w:iCs w:val="0"/>
          <w:noProof/>
          <w:kern w:val="0"/>
          <w:szCs w:val="20"/>
          <w:lang w:val="en-GB" w:eastAsia="zh-CN"/>
        </w:rPr>
        <w:t xml:space="preserve"> 5</w:t>
      </w:r>
      <w:r w:rsidRPr="00B1240A">
        <w:rPr>
          <w:rFonts w:ascii="Times New Roman" w:eastAsia="等线" w:hAnsi="Times New Roman" w:cs="Times New Roman"/>
          <w:b/>
          <w:i w:val="0"/>
          <w:iCs w:val="0"/>
          <w:noProof/>
          <w:kern w:val="0"/>
          <w:szCs w:val="20"/>
          <w:lang w:val="en-GB" w:eastAsia="zh-CN"/>
        </w:rPr>
        <w:t xml:space="preserve">: RAN2 is kindly asked to discuss whether the dedicated resource configuration indicates the dynamic resource or semi-static resource. </w:t>
      </w:r>
    </w:p>
    <w:p w14:paraId="0F5AB074" w14:textId="77777777" w:rsidR="00BD79CE" w:rsidRPr="00BD79CE" w:rsidRDefault="00BD79CE" w:rsidP="00BD79CE">
      <w:pPr>
        <w:snapToGrid w:val="0"/>
        <w:spacing w:after="0"/>
        <w:rPr>
          <w:rFonts w:eastAsia="等线"/>
          <w:b/>
          <w:lang w:eastAsia="zh-CN"/>
        </w:rPr>
      </w:pPr>
    </w:p>
    <w:sectPr w:rsidR="00BD79CE" w:rsidRPr="00BD79CE"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C7E94" w14:textId="77777777" w:rsidR="008F28C8" w:rsidRDefault="008F28C8">
      <w:pPr>
        <w:spacing w:after="0"/>
      </w:pPr>
      <w:r>
        <w:separator/>
      </w:r>
    </w:p>
  </w:endnote>
  <w:endnote w:type="continuationSeparator" w:id="0">
    <w:p w14:paraId="122027B3" w14:textId="77777777" w:rsidR="008F28C8" w:rsidRDefault="008F28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T Extra"/>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roman"/>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D6B13" w14:textId="77777777" w:rsidR="008F28C8" w:rsidRDefault="008F28C8">
      <w:pPr>
        <w:spacing w:after="0"/>
      </w:pPr>
      <w:r>
        <w:separator/>
      </w:r>
    </w:p>
  </w:footnote>
  <w:footnote w:type="continuationSeparator" w:id="0">
    <w:p w14:paraId="354739F8" w14:textId="77777777" w:rsidR="008F28C8" w:rsidRDefault="008F28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4AC"/>
    <w:multiLevelType w:val="hybridMultilevel"/>
    <w:tmpl w:val="CFA68DDA"/>
    <w:lvl w:ilvl="0" w:tplc="E61AF6D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6366AA"/>
    <w:multiLevelType w:val="hybridMultilevel"/>
    <w:tmpl w:val="C0D4FDEC"/>
    <w:lvl w:ilvl="0" w:tplc="2BE43A9C">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420915"/>
    <w:multiLevelType w:val="hybridMultilevel"/>
    <w:tmpl w:val="C2061B30"/>
    <w:lvl w:ilvl="0" w:tplc="0996211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0FB622F"/>
    <w:multiLevelType w:val="hybridMultilevel"/>
    <w:tmpl w:val="9A762CAA"/>
    <w:lvl w:ilvl="0" w:tplc="CE1ED10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13607CD"/>
    <w:multiLevelType w:val="hybridMultilevel"/>
    <w:tmpl w:val="75BADD6A"/>
    <w:lvl w:ilvl="0" w:tplc="71868450">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13C2F6B"/>
    <w:multiLevelType w:val="hybridMultilevel"/>
    <w:tmpl w:val="70945C24"/>
    <w:lvl w:ilvl="0" w:tplc="2BBC4AC2">
      <w:start w:val="2"/>
      <w:numFmt w:val="bullet"/>
      <w:lvlText w:val=""/>
      <w:lvlJc w:val="left"/>
      <w:pPr>
        <w:ind w:left="1020" w:hanging="360"/>
      </w:pPr>
      <w:rPr>
        <w:rFonts w:ascii="Wingdings" w:eastAsiaTheme="minorEastAsia" w:hAnsi="Wingdings"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2" w15:restartNumberingAfterBreak="0">
    <w:nsid w:val="54F6228A"/>
    <w:multiLevelType w:val="hybridMultilevel"/>
    <w:tmpl w:val="19EA97F0"/>
    <w:lvl w:ilvl="0" w:tplc="F99ECBE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664F67"/>
    <w:multiLevelType w:val="hybridMultilevel"/>
    <w:tmpl w:val="B748F64C"/>
    <w:lvl w:ilvl="0" w:tplc="379848F8">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EF314F3"/>
    <w:multiLevelType w:val="hybridMultilevel"/>
    <w:tmpl w:val="DDBAA322"/>
    <w:lvl w:ilvl="0" w:tplc="2E5E4762">
      <w:start w:val="2"/>
      <w:numFmt w:val="bullet"/>
      <w:lvlText w:val="-"/>
      <w:lvlJc w:val="left"/>
      <w:pPr>
        <w:ind w:left="780" w:hanging="360"/>
      </w:pPr>
      <w:rPr>
        <w:rFonts w:ascii="Times New Roman" w:eastAsia="等线"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16"/>
  </w:num>
  <w:num w:numId="3">
    <w:abstractNumId w:val="15"/>
  </w:num>
  <w:num w:numId="4">
    <w:abstractNumId w:val="9"/>
  </w:num>
  <w:num w:numId="5">
    <w:abstractNumId w:val="12"/>
  </w:num>
  <w:num w:numId="6">
    <w:abstractNumId w:val="14"/>
  </w:num>
  <w:num w:numId="7">
    <w:abstractNumId w:val="11"/>
  </w:num>
  <w:num w:numId="8">
    <w:abstractNumId w:val="3"/>
  </w:num>
  <w:num w:numId="9">
    <w:abstractNumId w:val="5"/>
  </w:num>
  <w:num w:numId="10">
    <w:abstractNumId w:val="7"/>
  </w:num>
  <w:num w:numId="11">
    <w:abstractNumId w:val="17"/>
  </w:num>
  <w:num w:numId="12">
    <w:abstractNumId w:val="2"/>
  </w:num>
  <w:num w:numId="13">
    <w:abstractNumId w:val="10"/>
  </w:num>
  <w:num w:numId="14">
    <w:abstractNumId w:val="8"/>
  </w:num>
  <w:num w:numId="15">
    <w:abstractNumId w:val="13"/>
  </w:num>
  <w:num w:numId="16">
    <w:abstractNumId w:val="6"/>
  </w:num>
  <w:num w:numId="17">
    <w:abstractNumId w:val="1"/>
  </w:num>
  <w:num w:numId="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activeWritingStyle w:appName="MSWord" w:lang="zh-CN"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591"/>
    <w:rsid w:val="0001263F"/>
    <w:rsid w:val="00012A3B"/>
    <w:rsid w:val="00012E4E"/>
    <w:rsid w:val="000155FC"/>
    <w:rsid w:val="000156A4"/>
    <w:rsid w:val="00015C29"/>
    <w:rsid w:val="00016E30"/>
    <w:rsid w:val="0001771F"/>
    <w:rsid w:val="000222BD"/>
    <w:rsid w:val="000234DC"/>
    <w:rsid w:val="00023FE2"/>
    <w:rsid w:val="000249AC"/>
    <w:rsid w:val="00025838"/>
    <w:rsid w:val="000276B1"/>
    <w:rsid w:val="00027B2E"/>
    <w:rsid w:val="00027D5A"/>
    <w:rsid w:val="0003034F"/>
    <w:rsid w:val="00030538"/>
    <w:rsid w:val="00030B16"/>
    <w:rsid w:val="00031A08"/>
    <w:rsid w:val="00031AD9"/>
    <w:rsid w:val="00032009"/>
    <w:rsid w:val="00035010"/>
    <w:rsid w:val="00035151"/>
    <w:rsid w:val="0003613A"/>
    <w:rsid w:val="0003713F"/>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997"/>
    <w:rsid w:val="00053AD7"/>
    <w:rsid w:val="00053F19"/>
    <w:rsid w:val="00055723"/>
    <w:rsid w:val="00057721"/>
    <w:rsid w:val="00057793"/>
    <w:rsid w:val="000604DB"/>
    <w:rsid w:val="0006219F"/>
    <w:rsid w:val="0006249E"/>
    <w:rsid w:val="000628E4"/>
    <w:rsid w:val="00063535"/>
    <w:rsid w:val="0006407C"/>
    <w:rsid w:val="000644D6"/>
    <w:rsid w:val="00067385"/>
    <w:rsid w:val="00070069"/>
    <w:rsid w:val="000707BB"/>
    <w:rsid w:val="0007211B"/>
    <w:rsid w:val="000722E2"/>
    <w:rsid w:val="000724E8"/>
    <w:rsid w:val="0007282B"/>
    <w:rsid w:val="000728EA"/>
    <w:rsid w:val="00073E3D"/>
    <w:rsid w:val="000745A0"/>
    <w:rsid w:val="00075206"/>
    <w:rsid w:val="000769FF"/>
    <w:rsid w:val="000778D5"/>
    <w:rsid w:val="0008048E"/>
    <w:rsid w:val="00081006"/>
    <w:rsid w:val="0008148A"/>
    <w:rsid w:val="00083369"/>
    <w:rsid w:val="000845B0"/>
    <w:rsid w:val="00084648"/>
    <w:rsid w:val="000857D8"/>
    <w:rsid w:val="00086043"/>
    <w:rsid w:val="00086A98"/>
    <w:rsid w:val="00086DF8"/>
    <w:rsid w:val="00087392"/>
    <w:rsid w:val="00091484"/>
    <w:rsid w:val="0009318D"/>
    <w:rsid w:val="0009339B"/>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10D6"/>
    <w:rsid w:val="000C3E6E"/>
    <w:rsid w:val="000C5A13"/>
    <w:rsid w:val="000C6CF6"/>
    <w:rsid w:val="000C7258"/>
    <w:rsid w:val="000C72AF"/>
    <w:rsid w:val="000C7A8E"/>
    <w:rsid w:val="000D131C"/>
    <w:rsid w:val="000D1AC7"/>
    <w:rsid w:val="000D2BBA"/>
    <w:rsid w:val="000D2FFA"/>
    <w:rsid w:val="000D30EA"/>
    <w:rsid w:val="000D31CE"/>
    <w:rsid w:val="000D4B5F"/>
    <w:rsid w:val="000D52D7"/>
    <w:rsid w:val="000D64D3"/>
    <w:rsid w:val="000D64FC"/>
    <w:rsid w:val="000D7265"/>
    <w:rsid w:val="000D746C"/>
    <w:rsid w:val="000D7C1B"/>
    <w:rsid w:val="000E0B68"/>
    <w:rsid w:val="000E0BD8"/>
    <w:rsid w:val="000E1CF1"/>
    <w:rsid w:val="000E33BE"/>
    <w:rsid w:val="000E372B"/>
    <w:rsid w:val="000E42F9"/>
    <w:rsid w:val="000E4414"/>
    <w:rsid w:val="000F0237"/>
    <w:rsid w:val="000F0E52"/>
    <w:rsid w:val="000F153C"/>
    <w:rsid w:val="000F1FF8"/>
    <w:rsid w:val="000F25EA"/>
    <w:rsid w:val="000F34D4"/>
    <w:rsid w:val="000F48EF"/>
    <w:rsid w:val="000F4AD8"/>
    <w:rsid w:val="000F4FDF"/>
    <w:rsid w:val="000F54BC"/>
    <w:rsid w:val="000F5772"/>
    <w:rsid w:val="000F6E76"/>
    <w:rsid w:val="000F7487"/>
    <w:rsid w:val="000F74AA"/>
    <w:rsid w:val="000F74BE"/>
    <w:rsid w:val="000F7908"/>
    <w:rsid w:val="000F7CCE"/>
    <w:rsid w:val="000F7F45"/>
    <w:rsid w:val="00101B42"/>
    <w:rsid w:val="00101DF8"/>
    <w:rsid w:val="00102183"/>
    <w:rsid w:val="001024E7"/>
    <w:rsid w:val="0010292A"/>
    <w:rsid w:val="00105512"/>
    <w:rsid w:val="00105F59"/>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361E3"/>
    <w:rsid w:val="0013674B"/>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5FF4"/>
    <w:rsid w:val="001471AB"/>
    <w:rsid w:val="00150251"/>
    <w:rsid w:val="00150662"/>
    <w:rsid w:val="00150F93"/>
    <w:rsid w:val="00151246"/>
    <w:rsid w:val="0015204F"/>
    <w:rsid w:val="00153AA1"/>
    <w:rsid w:val="00153CC5"/>
    <w:rsid w:val="0015459B"/>
    <w:rsid w:val="00155226"/>
    <w:rsid w:val="00155CEC"/>
    <w:rsid w:val="00156709"/>
    <w:rsid w:val="00156B79"/>
    <w:rsid w:val="00157547"/>
    <w:rsid w:val="00157A49"/>
    <w:rsid w:val="00157A8F"/>
    <w:rsid w:val="0016072E"/>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2FA3"/>
    <w:rsid w:val="001734A4"/>
    <w:rsid w:val="00175884"/>
    <w:rsid w:val="001768B1"/>
    <w:rsid w:val="001770DF"/>
    <w:rsid w:val="00180BE4"/>
    <w:rsid w:val="001811CA"/>
    <w:rsid w:val="00181CC9"/>
    <w:rsid w:val="0018380E"/>
    <w:rsid w:val="00184310"/>
    <w:rsid w:val="0018479D"/>
    <w:rsid w:val="00184AD0"/>
    <w:rsid w:val="00184BE6"/>
    <w:rsid w:val="00185508"/>
    <w:rsid w:val="00185EF3"/>
    <w:rsid w:val="0018728C"/>
    <w:rsid w:val="00187676"/>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27A"/>
    <w:rsid w:val="001A49AC"/>
    <w:rsid w:val="001A5CC9"/>
    <w:rsid w:val="001A64BF"/>
    <w:rsid w:val="001A661E"/>
    <w:rsid w:val="001A71BF"/>
    <w:rsid w:val="001A7CD8"/>
    <w:rsid w:val="001B00A5"/>
    <w:rsid w:val="001B12E9"/>
    <w:rsid w:val="001B1D7B"/>
    <w:rsid w:val="001B2027"/>
    <w:rsid w:val="001B3174"/>
    <w:rsid w:val="001B3228"/>
    <w:rsid w:val="001B3791"/>
    <w:rsid w:val="001B383F"/>
    <w:rsid w:val="001B453E"/>
    <w:rsid w:val="001B485B"/>
    <w:rsid w:val="001B4918"/>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3ECD"/>
    <w:rsid w:val="001E4ADF"/>
    <w:rsid w:val="001E50B3"/>
    <w:rsid w:val="001E50C7"/>
    <w:rsid w:val="001E5D72"/>
    <w:rsid w:val="001E709C"/>
    <w:rsid w:val="001E74A4"/>
    <w:rsid w:val="001E7AA3"/>
    <w:rsid w:val="001E7E67"/>
    <w:rsid w:val="001F05A7"/>
    <w:rsid w:val="001F14AF"/>
    <w:rsid w:val="001F1B96"/>
    <w:rsid w:val="001F2912"/>
    <w:rsid w:val="001F302D"/>
    <w:rsid w:val="001F3249"/>
    <w:rsid w:val="001F63EE"/>
    <w:rsid w:val="00201783"/>
    <w:rsid w:val="002020C4"/>
    <w:rsid w:val="00202BB0"/>
    <w:rsid w:val="00203A2B"/>
    <w:rsid w:val="00203AC5"/>
    <w:rsid w:val="00204F0B"/>
    <w:rsid w:val="00206362"/>
    <w:rsid w:val="0020648C"/>
    <w:rsid w:val="002067D4"/>
    <w:rsid w:val="0020713D"/>
    <w:rsid w:val="0021116A"/>
    <w:rsid w:val="00211879"/>
    <w:rsid w:val="00211D29"/>
    <w:rsid w:val="0021218A"/>
    <w:rsid w:val="002138DC"/>
    <w:rsid w:val="00213F0E"/>
    <w:rsid w:val="0021407B"/>
    <w:rsid w:val="00214745"/>
    <w:rsid w:val="002160FB"/>
    <w:rsid w:val="0021767A"/>
    <w:rsid w:val="00217DEE"/>
    <w:rsid w:val="002205E0"/>
    <w:rsid w:val="0022094A"/>
    <w:rsid w:val="00220ACB"/>
    <w:rsid w:val="00221190"/>
    <w:rsid w:val="002212FE"/>
    <w:rsid w:val="00222349"/>
    <w:rsid w:val="00223060"/>
    <w:rsid w:val="002234EA"/>
    <w:rsid w:val="0022399B"/>
    <w:rsid w:val="00224883"/>
    <w:rsid w:val="00230B60"/>
    <w:rsid w:val="00231FD7"/>
    <w:rsid w:val="00233100"/>
    <w:rsid w:val="002338E6"/>
    <w:rsid w:val="00233EBF"/>
    <w:rsid w:val="00234F91"/>
    <w:rsid w:val="00234FA2"/>
    <w:rsid w:val="002356A3"/>
    <w:rsid w:val="002357E9"/>
    <w:rsid w:val="00237F88"/>
    <w:rsid w:val="0024241D"/>
    <w:rsid w:val="00242974"/>
    <w:rsid w:val="00242C09"/>
    <w:rsid w:val="00243A5E"/>
    <w:rsid w:val="002449BA"/>
    <w:rsid w:val="002462BB"/>
    <w:rsid w:val="00246400"/>
    <w:rsid w:val="0025007A"/>
    <w:rsid w:val="00250999"/>
    <w:rsid w:val="00251087"/>
    <w:rsid w:val="00251D77"/>
    <w:rsid w:val="00252ACB"/>
    <w:rsid w:val="0025380E"/>
    <w:rsid w:val="00253A1B"/>
    <w:rsid w:val="002542A5"/>
    <w:rsid w:val="00255E1F"/>
    <w:rsid w:val="00255EF9"/>
    <w:rsid w:val="0025629B"/>
    <w:rsid w:val="00257717"/>
    <w:rsid w:val="00257E09"/>
    <w:rsid w:val="002609C7"/>
    <w:rsid w:val="00260B84"/>
    <w:rsid w:val="002619E1"/>
    <w:rsid w:val="0026299A"/>
    <w:rsid w:val="002629E2"/>
    <w:rsid w:val="00263FFE"/>
    <w:rsid w:val="00264250"/>
    <w:rsid w:val="00264263"/>
    <w:rsid w:val="002644C7"/>
    <w:rsid w:val="00264714"/>
    <w:rsid w:val="00264994"/>
    <w:rsid w:val="00264AB3"/>
    <w:rsid w:val="00266DC0"/>
    <w:rsid w:val="002677AB"/>
    <w:rsid w:val="00267FEC"/>
    <w:rsid w:val="00271356"/>
    <w:rsid w:val="00272496"/>
    <w:rsid w:val="00272636"/>
    <w:rsid w:val="00272F3E"/>
    <w:rsid w:val="00273C08"/>
    <w:rsid w:val="00274E38"/>
    <w:rsid w:val="002755C2"/>
    <w:rsid w:val="00275C64"/>
    <w:rsid w:val="00276FB0"/>
    <w:rsid w:val="00277E01"/>
    <w:rsid w:val="0028047A"/>
    <w:rsid w:val="00280770"/>
    <w:rsid w:val="00283A4E"/>
    <w:rsid w:val="00283CBE"/>
    <w:rsid w:val="00283EE8"/>
    <w:rsid w:val="00284B00"/>
    <w:rsid w:val="00284F6E"/>
    <w:rsid w:val="00285D28"/>
    <w:rsid w:val="0028615C"/>
    <w:rsid w:val="00290A23"/>
    <w:rsid w:val="00291340"/>
    <w:rsid w:val="002920C4"/>
    <w:rsid w:val="00294B29"/>
    <w:rsid w:val="00294DD1"/>
    <w:rsid w:val="00295482"/>
    <w:rsid w:val="00295D29"/>
    <w:rsid w:val="00295F0A"/>
    <w:rsid w:val="0029738F"/>
    <w:rsid w:val="002976A1"/>
    <w:rsid w:val="00297952"/>
    <w:rsid w:val="002A00AC"/>
    <w:rsid w:val="002A04B4"/>
    <w:rsid w:val="002A07F5"/>
    <w:rsid w:val="002A085C"/>
    <w:rsid w:val="002A0C8E"/>
    <w:rsid w:val="002A1041"/>
    <w:rsid w:val="002A16D4"/>
    <w:rsid w:val="002A1E6E"/>
    <w:rsid w:val="002A28F2"/>
    <w:rsid w:val="002A2A82"/>
    <w:rsid w:val="002A34F5"/>
    <w:rsid w:val="002A399D"/>
    <w:rsid w:val="002A4E4D"/>
    <w:rsid w:val="002A566C"/>
    <w:rsid w:val="002A58C4"/>
    <w:rsid w:val="002A7827"/>
    <w:rsid w:val="002A7B06"/>
    <w:rsid w:val="002A7ECE"/>
    <w:rsid w:val="002A7ED5"/>
    <w:rsid w:val="002B0282"/>
    <w:rsid w:val="002B0430"/>
    <w:rsid w:val="002B0981"/>
    <w:rsid w:val="002B106A"/>
    <w:rsid w:val="002B195A"/>
    <w:rsid w:val="002B267D"/>
    <w:rsid w:val="002B29B8"/>
    <w:rsid w:val="002B2D16"/>
    <w:rsid w:val="002B4856"/>
    <w:rsid w:val="002B4C79"/>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211"/>
    <w:rsid w:val="002C78EB"/>
    <w:rsid w:val="002C7F19"/>
    <w:rsid w:val="002D0D6E"/>
    <w:rsid w:val="002D15A0"/>
    <w:rsid w:val="002D17EC"/>
    <w:rsid w:val="002D1E64"/>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2F7193"/>
    <w:rsid w:val="002F7FBC"/>
    <w:rsid w:val="0030101E"/>
    <w:rsid w:val="0030185C"/>
    <w:rsid w:val="0030251A"/>
    <w:rsid w:val="003027F8"/>
    <w:rsid w:val="00302EBC"/>
    <w:rsid w:val="003039DD"/>
    <w:rsid w:val="00305013"/>
    <w:rsid w:val="0030600A"/>
    <w:rsid w:val="00306049"/>
    <w:rsid w:val="0030742F"/>
    <w:rsid w:val="00307AD5"/>
    <w:rsid w:val="003100FC"/>
    <w:rsid w:val="00310200"/>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5F8"/>
    <w:rsid w:val="00326AB8"/>
    <w:rsid w:val="00326F71"/>
    <w:rsid w:val="00332440"/>
    <w:rsid w:val="00333A54"/>
    <w:rsid w:val="00333F88"/>
    <w:rsid w:val="00334BD4"/>
    <w:rsid w:val="00334DE0"/>
    <w:rsid w:val="00335AA5"/>
    <w:rsid w:val="00335B5A"/>
    <w:rsid w:val="00335F62"/>
    <w:rsid w:val="00336605"/>
    <w:rsid w:val="003369F7"/>
    <w:rsid w:val="00337012"/>
    <w:rsid w:val="00337672"/>
    <w:rsid w:val="00337742"/>
    <w:rsid w:val="00340222"/>
    <w:rsid w:val="00340236"/>
    <w:rsid w:val="003404B0"/>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3224"/>
    <w:rsid w:val="0035399F"/>
    <w:rsid w:val="00355473"/>
    <w:rsid w:val="00355B1D"/>
    <w:rsid w:val="0035669F"/>
    <w:rsid w:val="003576B3"/>
    <w:rsid w:val="0036165D"/>
    <w:rsid w:val="00361744"/>
    <w:rsid w:val="003617EF"/>
    <w:rsid w:val="003633C1"/>
    <w:rsid w:val="00364C79"/>
    <w:rsid w:val="00365F81"/>
    <w:rsid w:val="0036689B"/>
    <w:rsid w:val="00366B31"/>
    <w:rsid w:val="003675D2"/>
    <w:rsid w:val="003710D1"/>
    <w:rsid w:val="00371875"/>
    <w:rsid w:val="00371BA0"/>
    <w:rsid w:val="003732D9"/>
    <w:rsid w:val="003737A7"/>
    <w:rsid w:val="00374A0B"/>
    <w:rsid w:val="00374E3A"/>
    <w:rsid w:val="003756CA"/>
    <w:rsid w:val="003810DC"/>
    <w:rsid w:val="00381AF8"/>
    <w:rsid w:val="00383122"/>
    <w:rsid w:val="003833DC"/>
    <w:rsid w:val="00383D29"/>
    <w:rsid w:val="00385954"/>
    <w:rsid w:val="0038597F"/>
    <w:rsid w:val="00385ECA"/>
    <w:rsid w:val="0038612F"/>
    <w:rsid w:val="0038635D"/>
    <w:rsid w:val="0038681C"/>
    <w:rsid w:val="0038698F"/>
    <w:rsid w:val="003869A1"/>
    <w:rsid w:val="0039022F"/>
    <w:rsid w:val="003903C9"/>
    <w:rsid w:val="00390B80"/>
    <w:rsid w:val="00390BEC"/>
    <w:rsid w:val="00390D72"/>
    <w:rsid w:val="00390E2E"/>
    <w:rsid w:val="00391372"/>
    <w:rsid w:val="003921CB"/>
    <w:rsid w:val="003932C4"/>
    <w:rsid w:val="00393C6C"/>
    <w:rsid w:val="0039459C"/>
    <w:rsid w:val="00394B80"/>
    <w:rsid w:val="0039636D"/>
    <w:rsid w:val="00396AA0"/>
    <w:rsid w:val="00396ECA"/>
    <w:rsid w:val="0039704E"/>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3D70"/>
    <w:rsid w:val="003D4702"/>
    <w:rsid w:val="003D470F"/>
    <w:rsid w:val="003D4BFF"/>
    <w:rsid w:val="003D4DB4"/>
    <w:rsid w:val="003D56AE"/>
    <w:rsid w:val="003D59AD"/>
    <w:rsid w:val="003D627C"/>
    <w:rsid w:val="003D6EBE"/>
    <w:rsid w:val="003D7B9F"/>
    <w:rsid w:val="003D7C2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1A9"/>
    <w:rsid w:val="003F7736"/>
    <w:rsid w:val="003F7BDB"/>
    <w:rsid w:val="00401B43"/>
    <w:rsid w:val="00401C1A"/>
    <w:rsid w:val="00401C8F"/>
    <w:rsid w:val="00402A0B"/>
    <w:rsid w:val="0040343F"/>
    <w:rsid w:val="00403453"/>
    <w:rsid w:val="004035AB"/>
    <w:rsid w:val="004035D8"/>
    <w:rsid w:val="004055A9"/>
    <w:rsid w:val="00405D36"/>
    <w:rsid w:val="00405FC5"/>
    <w:rsid w:val="00406749"/>
    <w:rsid w:val="0040738A"/>
    <w:rsid w:val="00410CF5"/>
    <w:rsid w:val="00411465"/>
    <w:rsid w:val="00413989"/>
    <w:rsid w:val="00413A40"/>
    <w:rsid w:val="0041516D"/>
    <w:rsid w:val="00415800"/>
    <w:rsid w:val="00415C83"/>
    <w:rsid w:val="0041630D"/>
    <w:rsid w:val="004169AF"/>
    <w:rsid w:val="0041762A"/>
    <w:rsid w:val="00420484"/>
    <w:rsid w:val="00420AF3"/>
    <w:rsid w:val="00420B13"/>
    <w:rsid w:val="00420C72"/>
    <w:rsid w:val="0042157F"/>
    <w:rsid w:val="00421CB8"/>
    <w:rsid w:val="0042295A"/>
    <w:rsid w:val="00422C13"/>
    <w:rsid w:val="00422DFB"/>
    <w:rsid w:val="004232CF"/>
    <w:rsid w:val="00423709"/>
    <w:rsid w:val="00423FEF"/>
    <w:rsid w:val="004245E5"/>
    <w:rsid w:val="00424BCF"/>
    <w:rsid w:val="00424F5A"/>
    <w:rsid w:val="0042563A"/>
    <w:rsid w:val="00425E26"/>
    <w:rsid w:val="00427EC1"/>
    <w:rsid w:val="00430F9F"/>
    <w:rsid w:val="00431FF7"/>
    <w:rsid w:val="00433314"/>
    <w:rsid w:val="00434F69"/>
    <w:rsid w:val="00436042"/>
    <w:rsid w:val="00436190"/>
    <w:rsid w:val="00436363"/>
    <w:rsid w:val="004365D7"/>
    <w:rsid w:val="00436C42"/>
    <w:rsid w:val="00436EC9"/>
    <w:rsid w:val="004373FB"/>
    <w:rsid w:val="004404F5"/>
    <w:rsid w:val="00440FBE"/>
    <w:rsid w:val="004448D7"/>
    <w:rsid w:val="00445EBC"/>
    <w:rsid w:val="0044608B"/>
    <w:rsid w:val="0044653E"/>
    <w:rsid w:val="00446545"/>
    <w:rsid w:val="0044670C"/>
    <w:rsid w:val="00446A6A"/>
    <w:rsid w:val="0044728E"/>
    <w:rsid w:val="00450AD2"/>
    <w:rsid w:val="00451EF6"/>
    <w:rsid w:val="004523CB"/>
    <w:rsid w:val="004525DC"/>
    <w:rsid w:val="004530A8"/>
    <w:rsid w:val="004533B7"/>
    <w:rsid w:val="00453C89"/>
    <w:rsid w:val="00454691"/>
    <w:rsid w:val="00455619"/>
    <w:rsid w:val="00455FB6"/>
    <w:rsid w:val="00457A46"/>
    <w:rsid w:val="004608CE"/>
    <w:rsid w:val="00460B2E"/>
    <w:rsid w:val="00461FDD"/>
    <w:rsid w:val="0046204C"/>
    <w:rsid w:val="00462262"/>
    <w:rsid w:val="004623AA"/>
    <w:rsid w:val="00462770"/>
    <w:rsid w:val="0046278F"/>
    <w:rsid w:val="00462E70"/>
    <w:rsid w:val="00463669"/>
    <w:rsid w:val="0046402C"/>
    <w:rsid w:val="004656B9"/>
    <w:rsid w:val="004673B6"/>
    <w:rsid w:val="00470455"/>
    <w:rsid w:val="00471224"/>
    <w:rsid w:val="00471315"/>
    <w:rsid w:val="0047166D"/>
    <w:rsid w:val="00471882"/>
    <w:rsid w:val="00472305"/>
    <w:rsid w:val="00473ED1"/>
    <w:rsid w:val="00473EF5"/>
    <w:rsid w:val="00477417"/>
    <w:rsid w:val="0047773C"/>
    <w:rsid w:val="00480932"/>
    <w:rsid w:val="00480BF2"/>
    <w:rsid w:val="00480ED2"/>
    <w:rsid w:val="00481641"/>
    <w:rsid w:val="0048579E"/>
    <w:rsid w:val="004862E3"/>
    <w:rsid w:val="00487148"/>
    <w:rsid w:val="00487170"/>
    <w:rsid w:val="004876D5"/>
    <w:rsid w:val="004903B5"/>
    <w:rsid w:val="00490EBC"/>
    <w:rsid w:val="004916E7"/>
    <w:rsid w:val="00491A96"/>
    <w:rsid w:val="00492792"/>
    <w:rsid w:val="00492C68"/>
    <w:rsid w:val="004944DA"/>
    <w:rsid w:val="00495B1B"/>
    <w:rsid w:val="00495B4B"/>
    <w:rsid w:val="0049632D"/>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3EA7"/>
    <w:rsid w:val="004B409A"/>
    <w:rsid w:val="004B69FD"/>
    <w:rsid w:val="004B6BBE"/>
    <w:rsid w:val="004B6EF8"/>
    <w:rsid w:val="004B6F8A"/>
    <w:rsid w:val="004B6FA3"/>
    <w:rsid w:val="004B7225"/>
    <w:rsid w:val="004B7BBA"/>
    <w:rsid w:val="004B7F30"/>
    <w:rsid w:val="004C003B"/>
    <w:rsid w:val="004C1123"/>
    <w:rsid w:val="004C2954"/>
    <w:rsid w:val="004C3AAC"/>
    <w:rsid w:val="004C4EF1"/>
    <w:rsid w:val="004C6985"/>
    <w:rsid w:val="004C7B03"/>
    <w:rsid w:val="004C7DD4"/>
    <w:rsid w:val="004C7E73"/>
    <w:rsid w:val="004D128E"/>
    <w:rsid w:val="004D13B8"/>
    <w:rsid w:val="004D13E9"/>
    <w:rsid w:val="004D2E21"/>
    <w:rsid w:val="004D4A22"/>
    <w:rsid w:val="004D4A86"/>
    <w:rsid w:val="004D4E5D"/>
    <w:rsid w:val="004D506B"/>
    <w:rsid w:val="004D567B"/>
    <w:rsid w:val="004D57D5"/>
    <w:rsid w:val="004D5CBD"/>
    <w:rsid w:val="004D6753"/>
    <w:rsid w:val="004E01C0"/>
    <w:rsid w:val="004E0AE5"/>
    <w:rsid w:val="004E1AED"/>
    <w:rsid w:val="004E478D"/>
    <w:rsid w:val="004E5468"/>
    <w:rsid w:val="004E54D9"/>
    <w:rsid w:val="004E551D"/>
    <w:rsid w:val="004E6E94"/>
    <w:rsid w:val="004E70DE"/>
    <w:rsid w:val="004F057A"/>
    <w:rsid w:val="004F0AA5"/>
    <w:rsid w:val="004F18F1"/>
    <w:rsid w:val="004F1A8F"/>
    <w:rsid w:val="004F1F7D"/>
    <w:rsid w:val="004F34D9"/>
    <w:rsid w:val="004F55FB"/>
    <w:rsid w:val="004F59DD"/>
    <w:rsid w:val="004F702E"/>
    <w:rsid w:val="00501E76"/>
    <w:rsid w:val="00503A5D"/>
    <w:rsid w:val="00504215"/>
    <w:rsid w:val="00504DC9"/>
    <w:rsid w:val="005052BA"/>
    <w:rsid w:val="00507417"/>
    <w:rsid w:val="00507A39"/>
    <w:rsid w:val="00507EC6"/>
    <w:rsid w:val="00507EEE"/>
    <w:rsid w:val="00510BFE"/>
    <w:rsid w:val="00513884"/>
    <w:rsid w:val="00517428"/>
    <w:rsid w:val="00520C10"/>
    <w:rsid w:val="00521A92"/>
    <w:rsid w:val="00522387"/>
    <w:rsid w:val="005237FA"/>
    <w:rsid w:val="0052494D"/>
    <w:rsid w:val="00524FF2"/>
    <w:rsid w:val="00525486"/>
    <w:rsid w:val="00525B9E"/>
    <w:rsid w:val="0052720F"/>
    <w:rsid w:val="00531F9D"/>
    <w:rsid w:val="00532200"/>
    <w:rsid w:val="00533628"/>
    <w:rsid w:val="00535600"/>
    <w:rsid w:val="00535928"/>
    <w:rsid w:val="005414C8"/>
    <w:rsid w:val="00542A04"/>
    <w:rsid w:val="00542BA0"/>
    <w:rsid w:val="0054436E"/>
    <w:rsid w:val="00546AAB"/>
    <w:rsid w:val="005474DB"/>
    <w:rsid w:val="00547C0F"/>
    <w:rsid w:val="005516DD"/>
    <w:rsid w:val="00552CE4"/>
    <w:rsid w:val="005533EE"/>
    <w:rsid w:val="00553437"/>
    <w:rsid w:val="005557CE"/>
    <w:rsid w:val="00556534"/>
    <w:rsid w:val="005566B5"/>
    <w:rsid w:val="00556E5D"/>
    <w:rsid w:val="00556FF9"/>
    <w:rsid w:val="005573D3"/>
    <w:rsid w:val="00560D6C"/>
    <w:rsid w:val="00561EED"/>
    <w:rsid w:val="005631B9"/>
    <w:rsid w:val="005641DC"/>
    <w:rsid w:val="00566533"/>
    <w:rsid w:val="005679BD"/>
    <w:rsid w:val="00570003"/>
    <w:rsid w:val="00570984"/>
    <w:rsid w:val="00570F1B"/>
    <w:rsid w:val="00571CB7"/>
    <w:rsid w:val="00572300"/>
    <w:rsid w:val="00572327"/>
    <w:rsid w:val="0057264A"/>
    <w:rsid w:val="0057432D"/>
    <w:rsid w:val="005746BC"/>
    <w:rsid w:val="00575254"/>
    <w:rsid w:val="00576683"/>
    <w:rsid w:val="00576742"/>
    <w:rsid w:val="0057790B"/>
    <w:rsid w:val="005802CC"/>
    <w:rsid w:val="00580B18"/>
    <w:rsid w:val="00580CD9"/>
    <w:rsid w:val="005841D0"/>
    <w:rsid w:val="00586450"/>
    <w:rsid w:val="005908D3"/>
    <w:rsid w:val="00591914"/>
    <w:rsid w:val="005928C8"/>
    <w:rsid w:val="00592A3E"/>
    <w:rsid w:val="005944E2"/>
    <w:rsid w:val="00594936"/>
    <w:rsid w:val="00594940"/>
    <w:rsid w:val="00595028"/>
    <w:rsid w:val="00596595"/>
    <w:rsid w:val="0059674F"/>
    <w:rsid w:val="005968F8"/>
    <w:rsid w:val="00597025"/>
    <w:rsid w:val="00597325"/>
    <w:rsid w:val="005978B6"/>
    <w:rsid w:val="005A113D"/>
    <w:rsid w:val="005A2EDB"/>
    <w:rsid w:val="005A437D"/>
    <w:rsid w:val="005A4C8E"/>
    <w:rsid w:val="005A5E8B"/>
    <w:rsid w:val="005B05F4"/>
    <w:rsid w:val="005B0778"/>
    <w:rsid w:val="005B0B88"/>
    <w:rsid w:val="005B0E97"/>
    <w:rsid w:val="005B1CAD"/>
    <w:rsid w:val="005B1EFC"/>
    <w:rsid w:val="005B3919"/>
    <w:rsid w:val="005B71A0"/>
    <w:rsid w:val="005B7B14"/>
    <w:rsid w:val="005C0A9A"/>
    <w:rsid w:val="005C22F3"/>
    <w:rsid w:val="005C2437"/>
    <w:rsid w:val="005C302B"/>
    <w:rsid w:val="005C336F"/>
    <w:rsid w:val="005C4852"/>
    <w:rsid w:val="005C4901"/>
    <w:rsid w:val="005C5A3A"/>
    <w:rsid w:val="005C5E82"/>
    <w:rsid w:val="005C676E"/>
    <w:rsid w:val="005C6894"/>
    <w:rsid w:val="005C6AE8"/>
    <w:rsid w:val="005C71ED"/>
    <w:rsid w:val="005C79B2"/>
    <w:rsid w:val="005C7B56"/>
    <w:rsid w:val="005C7F81"/>
    <w:rsid w:val="005D2510"/>
    <w:rsid w:val="005D3589"/>
    <w:rsid w:val="005D442D"/>
    <w:rsid w:val="005D468C"/>
    <w:rsid w:val="005D4ADA"/>
    <w:rsid w:val="005D539E"/>
    <w:rsid w:val="005D641E"/>
    <w:rsid w:val="005D6512"/>
    <w:rsid w:val="005D7429"/>
    <w:rsid w:val="005D7664"/>
    <w:rsid w:val="005E05B9"/>
    <w:rsid w:val="005E0CB4"/>
    <w:rsid w:val="005E16B5"/>
    <w:rsid w:val="005E1D7F"/>
    <w:rsid w:val="005E400F"/>
    <w:rsid w:val="005E55C5"/>
    <w:rsid w:val="005E5893"/>
    <w:rsid w:val="005E5A09"/>
    <w:rsid w:val="005E5AEE"/>
    <w:rsid w:val="005E5D46"/>
    <w:rsid w:val="005E5EC8"/>
    <w:rsid w:val="005E68B5"/>
    <w:rsid w:val="005E68B6"/>
    <w:rsid w:val="005E6ADD"/>
    <w:rsid w:val="005E7406"/>
    <w:rsid w:val="005F00B0"/>
    <w:rsid w:val="005F187E"/>
    <w:rsid w:val="005F2802"/>
    <w:rsid w:val="005F2C99"/>
    <w:rsid w:val="005F3DBE"/>
    <w:rsid w:val="005F5BE6"/>
    <w:rsid w:val="005F6B7A"/>
    <w:rsid w:val="005F721C"/>
    <w:rsid w:val="005F7989"/>
    <w:rsid w:val="005F7D3A"/>
    <w:rsid w:val="006002C2"/>
    <w:rsid w:val="00600C83"/>
    <w:rsid w:val="00601DB7"/>
    <w:rsid w:val="0060216A"/>
    <w:rsid w:val="00602782"/>
    <w:rsid w:val="00602B12"/>
    <w:rsid w:val="00605F10"/>
    <w:rsid w:val="0060601F"/>
    <w:rsid w:val="0060617E"/>
    <w:rsid w:val="00606B2B"/>
    <w:rsid w:val="006070EC"/>
    <w:rsid w:val="00607BFB"/>
    <w:rsid w:val="0061035A"/>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3A7"/>
    <w:rsid w:val="0063541C"/>
    <w:rsid w:val="006357B7"/>
    <w:rsid w:val="00640A53"/>
    <w:rsid w:val="00640F57"/>
    <w:rsid w:val="006422AC"/>
    <w:rsid w:val="006452B0"/>
    <w:rsid w:val="00645469"/>
    <w:rsid w:val="00645EE9"/>
    <w:rsid w:val="00646D88"/>
    <w:rsid w:val="006471F1"/>
    <w:rsid w:val="00647D92"/>
    <w:rsid w:val="00647F11"/>
    <w:rsid w:val="00650766"/>
    <w:rsid w:val="006510D9"/>
    <w:rsid w:val="006528CE"/>
    <w:rsid w:val="0065313C"/>
    <w:rsid w:val="00657EA1"/>
    <w:rsid w:val="006606D1"/>
    <w:rsid w:val="006609D6"/>
    <w:rsid w:val="006630F0"/>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351"/>
    <w:rsid w:val="00696AA0"/>
    <w:rsid w:val="00696CE6"/>
    <w:rsid w:val="00696D6A"/>
    <w:rsid w:val="00697CF7"/>
    <w:rsid w:val="00697E1B"/>
    <w:rsid w:val="006A14A3"/>
    <w:rsid w:val="006A2335"/>
    <w:rsid w:val="006A26DD"/>
    <w:rsid w:val="006A3778"/>
    <w:rsid w:val="006A3FE0"/>
    <w:rsid w:val="006A48D0"/>
    <w:rsid w:val="006A4995"/>
    <w:rsid w:val="006A5639"/>
    <w:rsid w:val="006A62AD"/>
    <w:rsid w:val="006A6BFD"/>
    <w:rsid w:val="006B0596"/>
    <w:rsid w:val="006B092F"/>
    <w:rsid w:val="006B2A4F"/>
    <w:rsid w:val="006B315D"/>
    <w:rsid w:val="006B36FF"/>
    <w:rsid w:val="006B42EE"/>
    <w:rsid w:val="006B5676"/>
    <w:rsid w:val="006B5CB0"/>
    <w:rsid w:val="006C07D5"/>
    <w:rsid w:val="006C2975"/>
    <w:rsid w:val="006C29DB"/>
    <w:rsid w:val="006C2A9D"/>
    <w:rsid w:val="006C315B"/>
    <w:rsid w:val="006C4826"/>
    <w:rsid w:val="006C49E4"/>
    <w:rsid w:val="006C5257"/>
    <w:rsid w:val="006C5870"/>
    <w:rsid w:val="006C5AEA"/>
    <w:rsid w:val="006C5F52"/>
    <w:rsid w:val="006C617E"/>
    <w:rsid w:val="006C6613"/>
    <w:rsid w:val="006C6CA7"/>
    <w:rsid w:val="006C77D8"/>
    <w:rsid w:val="006D1B2E"/>
    <w:rsid w:val="006D27C5"/>
    <w:rsid w:val="006D31DB"/>
    <w:rsid w:val="006D32CA"/>
    <w:rsid w:val="006D3A56"/>
    <w:rsid w:val="006D41D9"/>
    <w:rsid w:val="006D50E8"/>
    <w:rsid w:val="006D51F6"/>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01B6"/>
    <w:rsid w:val="006F15D4"/>
    <w:rsid w:val="006F2605"/>
    <w:rsid w:val="006F262B"/>
    <w:rsid w:val="006F3100"/>
    <w:rsid w:val="006F57C8"/>
    <w:rsid w:val="006F76CF"/>
    <w:rsid w:val="00700DA3"/>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50"/>
    <w:rsid w:val="007237FA"/>
    <w:rsid w:val="00723F20"/>
    <w:rsid w:val="007250D8"/>
    <w:rsid w:val="00725861"/>
    <w:rsid w:val="00725D2F"/>
    <w:rsid w:val="00725D76"/>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5C06"/>
    <w:rsid w:val="007463DA"/>
    <w:rsid w:val="0074708F"/>
    <w:rsid w:val="007472C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6C7"/>
    <w:rsid w:val="00775B8D"/>
    <w:rsid w:val="00776D28"/>
    <w:rsid w:val="00780A8B"/>
    <w:rsid w:val="007812B5"/>
    <w:rsid w:val="007814E7"/>
    <w:rsid w:val="00781C9B"/>
    <w:rsid w:val="00781D0A"/>
    <w:rsid w:val="0078213C"/>
    <w:rsid w:val="007827DD"/>
    <w:rsid w:val="00784EF5"/>
    <w:rsid w:val="0078589D"/>
    <w:rsid w:val="007869CE"/>
    <w:rsid w:val="007870F7"/>
    <w:rsid w:val="007873EB"/>
    <w:rsid w:val="00787621"/>
    <w:rsid w:val="00787A2C"/>
    <w:rsid w:val="007911C6"/>
    <w:rsid w:val="0079231D"/>
    <w:rsid w:val="007929DC"/>
    <w:rsid w:val="00793F88"/>
    <w:rsid w:val="00794875"/>
    <w:rsid w:val="0079556D"/>
    <w:rsid w:val="00795952"/>
    <w:rsid w:val="00795BA6"/>
    <w:rsid w:val="007961DA"/>
    <w:rsid w:val="00797032"/>
    <w:rsid w:val="0079717E"/>
    <w:rsid w:val="00797971"/>
    <w:rsid w:val="00797C1B"/>
    <w:rsid w:val="00797FF0"/>
    <w:rsid w:val="007A0022"/>
    <w:rsid w:val="007A1DE3"/>
    <w:rsid w:val="007A687C"/>
    <w:rsid w:val="007A6C51"/>
    <w:rsid w:val="007A7F1E"/>
    <w:rsid w:val="007B0B98"/>
    <w:rsid w:val="007B0C0C"/>
    <w:rsid w:val="007B0C52"/>
    <w:rsid w:val="007B206E"/>
    <w:rsid w:val="007B20FF"/>
    <w:rsid w:val="007B3DB3"/>
    <w:rsid w:val="007B4A58"/>
    <w:rsid w:val="007B75A5"/>
    <w:rsid w:val="007B7BF0"/>
    <w:rsid w:val="007C2DAE"/>
    <w:rsid w:val="007C3473"/>
    <w:rsid w:val="007C35B1"/>
    <w:rsid w:val="007C35E5"/>
    <w:rsid w:val="007C3603"/>
    <w:rsid w:val="007C36FE"/>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318B"/>
    <w:rsid w:val="007E3304"/>
    <w:rsid w:val="007E42B4"/>
    <w:rsid w:val="007E4AD9"/>
    <w:rsid w:val="007E4C9A"/>
    <w:rsid w:val="007E51A5"/>
    <w:rsid w:val="007E5844"/>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870"/>
    <w:rsid w:val="007F5920"/>
    <w:rsid w:val="007F59CF"/>
    <w:rsid w:val="007F6FE9"/>
    <w:rsid w:val="007F7780"/>
    <w:rsid w:val="007F7DCD"/>
    <w:rsid w:val="0080015C"/>
    <w:rsid w:val="00800FE5"/>
    <w:rsid w:val="0080186F"/>
    <w:rsid w:val="00801C08"/>
    <w:rsid w:val="00801F44"/>
    <w:rsid w:val="00802024"/>
    <w:rsid w:val="00802202"/>
    <w:rsid w:val="00802DB7"/>
    <w:rsid w:val="00803479"/>
    <w:rsid w:val="008035DD"/>
    <w:rsid w:val="0080558B"/>
    <w:rsid w:val="00807E66"/>
    <w:rsid w:val="008108E9"/>
    <w:rsid w:val="0081195F"/>
    <w:rsid w:val="0081317E"/>
    <w:rsid w:val="008149DD"/>
    <w:rsid w:val="0081535F"/>
    <w:rsid w:val="00816278"/>
    <w:rsid w:val="00817904"/>
    <w:rsid w:val="00821959"/>
    <w:rsid w:val="0082216D"/>
    <w:rsid w:val="00823650"/>
    <w:rsid w:val="00824C40"/>
    <w:rsid w:val="00824CD0"/>
    <w:rsid w:val="008264D0"/>
    <w:rsid w:val="008267E6"/>
    <w:rsid w:val="008274E5"/>
    <w:rsid w:val="00827E59"/>
    <w:rsid w:val="008312C3"/>
    <w:rsid w:val="0083143F"/>
    <w:rsid w:val="00832A95"/>
    <w:rsid w:val="00832B83"/>
    <w:rsid w:val="00832CC8"/>
    <w:rsid w:val="00833535"/>
    <w:rsid w:val="00836147"/>
    <w:rsid w:val="00837450"/>
    <w:rsid w:val="00837A60"/>
    <w:rsid w:val="00837FE5"/>
    <w:rsid w:val="0084056F"/>
    <w:rsid w:val="00840BE6"/>
    <w:rsid w:val="00841A7D"/>
    <w:rsid w:val="0084222D"/>
    <w:rsid w:val="00842650"/>
    <w:rsid w:val="008447A5"/>
    <w:rsid w:val="008449A3"/>
    <w:rsid w:val="0084553A"/>
    <w:rsid w:val="00846414"/>
    <w:rsid w:val="008517FD"/>
    <w:rsid w:val="00851D16"/>
    <w:rsid w:val="008522BB"/>
    <w:rsid w:val="0085277E"/>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3DC"/>
    <w:rsid w:val="00872B73"/>
    <w:rsid w:val="00873B03"/>
    <w:rsid w:val="008740D1"/>
    <w:rsid w:val="00875BAD"/>
    <w:rsid w:val="00876A43"/>
    <w:rsid w:val="008800BD"/>
    <w:rsid w:val="00881257"/>
    <w:rsid w:val="00881F00"/>
    <w:rsid w:val="008823A7"/>
    <w:rsid w:val="008829C9"/>
    <w:rsid w:val="00882DD3"/>
    <w:rsid w:val="00883EFD"/>
    <w:rsid w:val="00884498"/>
    <w:rsid w:val="00884C20"/>
    <w:rsid w:val="00885D2F"/>
    <w:rsid w:val="00885E37"/>
    <w:rsid w:val="0088616D"/>
    <w:rsid w:val="00886497"/>
    <w:rsid w:val="00887963"/>
    <w:rsid w:val="00887B14"/>
    <w:rsid w:val="008914D6"/>
    <w:rsid w:val="00891850"/>
    <w:rsid w:val="0089216D"/>
    <w:rsid w:val="008925C3"/>
    <w:rsid w:val="008925DC"/>
    <w:rsid w:val="00893C45"/>
    <w:rsid w:val="00895EC7"/>
    <w:rsid w:val="00897D5E"/>
    <w:rsid w:val="008A0DAD"/>
    <w:rsid w:val="008A0FBD"/>
    <w:rsid w:val="008A166C"/>
    <w:rsid w:val="008A1EA4"/>
    <w:rsid w:val="008A3181"/>
    <w:rsid w:val="008A4E05"/>
    <w:rsid w:val="008A5B2B"/>
    <w:rsid w:val="008A7AE9"/>
    <w:rsid w:val="008B019A"/>
    <w:rsid w:val="008B03BC"/>
    <w:rsid w:val="008B0C1D"/>
    <w:rsid w:val="008B0DFC"/>
    <w:rsid w:val="008B1057"/>
    <w:rsid w:val="008B15C7"/>
    <w:rsid w:val="008B2975"/>
    <w:rsid w:val="008B3BE6"/>
    <w:rsid w:val="008B48AC"/>
    <w:rsid w:val="008B5A91"/>
    <w:rsid w:val="008B6513"/>
    <w:rsid w:val="008C06E7"/>
    <w:rsid w:val="008C1954"/>
    <w:rsid w:val="008C1A2F"/>
    <w:rsid w:val="008C2910"/>
    <w:rsid w:val="008C4763"/>
    <w:rsid w:val="008C4F35"/>
    <w:rsid w:val="008C4F7F"/>
    <w:rsid w:val="008C58E7"/>
    <w:rsid w:val="008C604A"/>
    <w:rsid w:val="008C668C"/>
    <w:rsid w:val="008C6821"/>
    <w:rsid w:val="008C774F"/>
    <w:rsid w:val="008D04F7"/>
    <w:rsid w:val="008D174B"/>
    <w:rsid w:val="008D1B15"/>
    <w:rsid w:val="008D3A98"/>
    <w:rsid w:val="008D4C97"/>
    <w:rsid w:val="008D5694"/>
    <w:rsid w:val="008D5B33"/>
    <w:rsid w:val="008D5D57"/>
    <w:rsid w:val="008D75EC"/>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8C8"/>
    <w:rsid w:val="008F2ECE"/>
    <w:rsid w:val="008F2FB2"/>
    <w:rsid w:val="008F31B3"/>
    <w:rsid w:val="008F36E2"/>
    <w:rsid w:val="008F39E9"/>
    <w:rsid w:val="008F4E63"/>
    <w:rsid w:val="008F6B23"/>
    <w:rsid w:val="00900246"/>
    <w:rsid w:val="00900534"/>
    <w:rsid w:val="00901E94"/>
    <w:rsid w:val="00902F94"/>
    <w:rsid w:val="00903715"/>
    <w:rsid w:val="00904198"/>
    <w:rsid w:val="0090420F"/>
    <w:rsid w:val="00904640"/>
    <w:rsid w:val="0090477B"/>
    <w:rsid w:val="00905FA5"/>
    <w:rsid w:val="00906030"/>
    <w:rsid w:val="009066D7"/>
    <w:rsid w:val="009066DC"/>
    <w:rsid w:val="009071E6"/>
    <w:rsid w:val="009074AC"/>
    <w:rsid w:val="009076BC"/>
    <w:rsid w:val="009101A2"/>
    <w:rsid w:val="0091051E"/>
    <w:rsid w:val="00910BE0"/>
    <w:rsid w:val="00911B12"/>
    <w:rsid w:val="00912357"/>
    <w:rsid w:val="00916887"/>
    <w:rsid w:val="00917551"/>
    <w:rsid w:val="00920E7D"/>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44BC"/>
    <w:rsid w:val="00955B63"/>
    <w:rsid w:val="009570F4"/>
    <w:rsid w:val="00960268"/>
    <w:rsid w:val="009615C3"/>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1F03"/>
    <w:rsid w:val="0099262C"/>
    <w:rsid w:val="00993071"/>
    <w:rsid w:val="009938BE"/>
    <w:rsid w:val="009957FC"/>
    <w:rsid w:val="00996D83"/>
    <w:rsid w:val="009A0001"/>
    <w:rsid w:val="009A025F"/>
    <w:rsid w:val="009A0C9F"/>
    <w:rsid w:val="009A1AB3"/>
    <w:rsid w:val="009A29BA"/>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1C12"/>
    <w:rsid w:val="009D1DE3"/>
    <w:rsid w:val="009D2A08"/>
    <w:rsid w:val="009D3ADB"/>
    <w:rsid w:val="009D6220"/>
    <w:rsid w:val="009D6D34"/>
    <w:rsid w:val="009D6D79"/>
    <w:rsid w:val="009D7F4D"/>
    <w:rsid w:val="009E1009"/>
    <w:rsid w:val="009E12C0"/>
    <w:rsid w:val="009E14D1"/>
    <w:rsid w:val="009E1987"/>
    <w:rsid w:val="009E3544"/>
    <w:rsid w:val="009E3AA4"/>
    <w:rsid w:val="009E3D70"/>
    <w:rsid w:val="009E3F01"/>
    <w:rsid w:val="009E4CA0"/>
    <w:rsid w:val="009E4DEF"/>
    <w:rsid w:val="009E6697"/>
    <w:rsid w:val="009E7ACA"/>
    <w:rsid w:val="009E7EB6"/>
    <w:rsid w:val="009F23BC"/>
    <w:rsid w:val="009F26A8"/>
    <w:rsid w:val="009F2EB8"/>
    <w:rsid w:val="009F2F48"/>
    <w:rsid w:val="009F319D"/>
    <w:rsid w:val="009F4D53"/>
    <w:rsid w:val="009F5B2D"/>
    <w:rsid w:val="009F6A2E"/>
    <w:rsid w:val="009F6A9D"/>
    <w:rsid w:val="009F7449"/>
    <w:rsid w:val="009F77E5"/>
    <w:rsid w:val="00A000B5"/>
    <w:rsid w:val="00A0028B"/>
    <w:rsid w:val="00A00549"/>
    <w:rsid w:val="00A00F3B"/>
    <w:rsid w:val="00A021AE"/>
    <w:rsid w:val="00A02D8F"/>
    <w:rsid w:val="00A033CD"/>
    <w:rsid w:val="00A0479F"/>
    <w:rsid w:val="00A049E7"/>
    <w:rsid w:val="00A04AE9"/>
    <w:rsid w:val="00A05854"/>
    <w:rsid w:val="00A05972"/>
    <w:rsid w:val="00A07131"/>
    <w:rsid w:val="00A0767E"/>
    <w:rsid w:val="00A07DDC"/>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5C9"/>
    <w:rsid w:val="00A21EE9"/>
    <w:rsid w:val="00A230B9"/>
    <w:rsid w:val="00A234CC"/>
    <w:rsid w:val="00A24138"/>
    <w:rsid w:val="00A25A6E"/>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870"/>
    <w:rsid w:val="00A41C41"/>
    <w:rsid w:val="00A44029"/>
    <w:rsid w:val="00A44892"/>
    <w:rsid w:val="00A44917"/>
    <w:rsid w:val="00A44FA2"/>
    <w:rsid w:val="00A46051"/>
    <w:rsid w:val="00A47279"/>
    <w:rsid w:val="00A47368"/>
    <w:rsid w:val="00A47ABE"/>
    <w:rsid w:val="00A47D2C"/>
    <w:rsid w:val="00A504CF"/>
    <w:rsid w:val="00A51262"/>
    <w:rsid w:val="00A51AAC"/>
    <w:rsid w:val="00A51ABD"/>
    <w:rsid w:val="00A51C9F"/>
    <w:rsid w:val="00A52CCF"/>
    <w:rsid w:val="00A54E12"/>
    <w:rsid w:val="00A5502F"/>
    <w:rsid w:val="00A55C24"/>
    <w:rsid w:val="00A55D62"/>
    <w:rsid w:val="00A55EDC"/>
    <w:rsid w:val="00A56022"/>
    <w:rsid w:val="00A56128"/>
    <w:rsid w:val="00A6052D"/>
    <w:rsid w:val="00A60C99"/>
    <w:rsid w:val="00A6224D"/>
    <w:rsid w:val="00A64D67"/>
    <w:rsid w:val="00A65665"/>
    <w:rsid w:val="00A663E2"/>
    <w:rsid w:val="00A66640"/>
    <w:rsid w:val="00A672D6"/>
    <w:rsid w:val="00A6764D"/>
    <w:rsid w:val="00A75968"/>
    <w:rsid w:val="00A75AA3"/>
    <w:rsid w:val="00A76DBA"/>
    <w:rsid w:val="00A7734E"/>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3E5B"/>
    <w:rsid w:val="00AA45AC"/>
    <w:rsid w:val="00AA5AE6"/>
    <w:rsid w:val="00AB04CA"/>
    <w:rsid w:val="00AB13F9"/>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6245"/>
    <w:rsid w:val="00B07572"/>
    <w:rsid w:val="00B0786C"/>
    <w:rsid w:val="00B07B8D"/>
    <w:rsid w:val="00B100DC"/>
    <w:rsid w:val="00B101B2"/>
    <w:rsid w:val="00B109B8"/>
    <w:rsid w:val="00B10AF3"/>
    <w:rsid w:val="00B1104D"/>
    <w:rsid w:val="00B114F9"/>
    <w:rsid w:val="00B11907"/>
    <w:rsid w:val="00B1218E"/>
    <w:rsid w:val="00B1240A"/>
    <w:rsid w:val="00B124C7"/>
    <w:rsid w:val="00B13945"/>
    <w:rsid w:val="00B13D03"/>
    <w:rsid w:val="00B150CD"/>
    <w:rsid w:val="00B160A4"/>
    <w:rsid w:val="00B165F2"/>
    <w:rsid w:val="00B1723A"/>
    <w:rsid w:val="00B17357"/>
    <w:rsid w:val="00B175B9"/>
    <w:rsid w:val="00B17A9C"/>
    <w:rsid w:val="00B20064"/>
    <w:rsid w:val="00B20D5E"/>
    <w:rsid w:val="00B2129D"/>
    <w:rsid w:val="00B227B9"/>
    <w:rsid w:val="00B228FF"/>
    <w:rsid w:val="00B22C7D"/>
    <w:rsid w:val="00B23837"/>
    <w:rsid w:val="00B23AB0"/>
    <w:rsid w:val="00B23D6F"/>
    <w:rsid w:val="00B240DD"/>
    <w:rsid w:val="00B2471C"/>
    <w:rsid w:val="00B24A87"/>
    <w:rsid w:val="00B257F1"/>
    <w:rsid w:val="00B257F9"/>
    <w:rsid w:val="00B260FF"/>
    <w:rsid w:val="00B26EDF"/>
    <w:rsid w:val="00B272C2"/>
    <w:rsid w:val="00B274B9"/>
    <w:rsid w:val="00B30C07"/>
    <w:rsid w:val="00B3123B"/>
    <w:rsid w:val="00B317ED"/>
    <w:rsid w:val="00B31DDD"/>
    <w:rsid w:val="00B32CA8"/>
    <w:rsid w:val="00B3380D"/>
    <w:rsid w:val="00B342AB"/>
    <w:rsid w:val="00B34A13"/>
    <w:rsid w:val="00B34B5A"/>
    <w:rsid w:val="00B34D49"/>
    <w:rsid w:val="00B35051"/>
    <w:rsid w:val="00B35B50"/>
    <w:rsid w:val="00B35C47"/>
    <w:rsid w:val="00B3652E"/>
    <w:rsid w:val="00B36A27"/>
    <w:rsid w:val="00B37845"/>
    <w:rsid w:val="00B40927"/>
    <w:rsid w:val="00B40A76"/>
    <w:rsid w:val="00B40CE3"/>
    <w:rsid w:val="00B41C0D"/>
    <w:rsid w:val="00B422FE"/>
    <w:rsid w:val="00B43B78"/>
    <w:rsid w:val="00B44085"/>
    <w:rsid w:val="00B4513C"/>
    <w:rsid w:val="00B45645"/>
    <w:rsid w:val="00B45FC2"/>
    <w:rsid w:val="00B47CEF"/>
    <w:rsid w:val="00B50939"/>
    <w:rsid w:val="00B521F1"/>
    <w:rsid w:val="00B53798"/>
    <w:rsid w:val="00B54206"/>
    <w:rsid w:val="00B5425C"/>
    <w:rsid w:val="00B543AA"/>
    <w:rsid w:val="00B54410"/>
    <w:rsid w:val="00B54866"/>
    <w:rsid w:val="00B54E68"/>
    <w:rsid w:val="00B54EB5"/>
    <w:rsid w:val="00B5540F"/>
    <w:rsid w:val="00B554BF"/>
    <w:rsid w:val="00B56E3B"/>
    <w:rsid w:val="00B576C4"/>
    <w:rsid w:val="00B60073"/>
    <w:rsid w:val="00B6058B"/>
    <w:rsid w:val="00B60B63"/>
    <w:rsid w:val="00B60E86"/>
    <w:rsid w:val="00B61B38"/>
    <w:rsid w:val="00B62157"/>
    <w:rsid w:val="00B63644"/>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3FC"/>
    <w:rsid w:val="00B93907"/>
    <w:rsid w:val="00B94110"/>
    <w:rsid w:val="00B941CB"/>
    <w:rsid w:val="00B95259"/>
    <w:rsid w:val="00B959CA"/>
    <w:rsid w:val="00B97E2E"/>
    <w:rsid w:val="00BA0223"/>
    <w:rsid w:val="00BA10D2"/>
    <w:rsid w:val="00BA1C40"/>
    <w:rsid w:val="00BA331B"/>
    <w:rsid w:val="00BA5328"/>
    <w:rsid w:val="00BA54A8"/>
    <w:rsid w:val="00BA556B"/>
    <w:rsid w:val="00BA644A"/>
    <w:rsid w:val="00BA6624"/>
    <w:rsid w:val="00BA6B92"/>
    <w:rsid w:val="00BA6C35"/>
    <w:rsid w:val="00BB0D09"/>
    <w:rsid w:val="00BB109D"/>
    <w:rsid w:val="00BB16CF"/>
    <w:rsid w:val="00BB1FF6"/>
    <w:rsid w:val="00BB204C"/>
    <w:rsid w:val="00BB32B3"/>
    <w:rsid w:val="00BB3AD8"/>
    <w:rsid w:val="00BB3FFC"/>
    <w:rsid w:val="00BB53F2"/>
    <w:rsid w:val="00BB63B6"/>
    <w:rsid w:val="00BB74CD"/>
    <w:rsid w:val="00BC03AA"/>
    <w:rsid w:val="00BC0DED"/>
    <w:rsid w:val="00BC11D2"/>
    <w:rsid w:val="00BC1CCF"/>
    <w:rsid w:val="00BC321E"/>
    <w:rsid w:val="00BC3853"/>
    <w:rsid w:val="00BC4487"/>
    <w:rsid w:val="00BC50EF"/>
    <w:rsid w:val="00BC7660"/>
    <w:rsid w:val="00BD0B1D"/>
    <w:rsid w:val="00BD1585"/>
    <w:rsid w:val="00BD23AA"/>
    <w:rsid w:val="00BD3E63"/>
    <w:rsid w:val="00BD4B75"/>
    <w:rsid w:val="00BD4CCB"/>
    <w:rsid w:val="00BD72A4"/>
    <w:rsid w:val="00BD79CE"/>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E78D7"/>
    <w:rsid w:val="00BF031B"/>
    <w:rsid w:val="00BF5598"/>
    <w:rsid w:val="00BF5E5C"/>
    <w:rsid w:val="00BF7EF2"/>
    <w:rsid w:val="00C00002"/>
    <w:rsid w:val="00C00D06"/>
    <w:rsid w:val="00C01DF8"/>
    <w:rsid w:val="00C02169"/>
    <w:rsid w:val="00C02207"/>
    <w:rsid w:val="00C031C1"/>
    <w:rsid w:val="00C03B96"/>
    <w:rsid w:val="00C04370"/>
    <w:rsid w:val="00C043A4"/>
    <w:rsid w:val="00C061E0"/>
    <w:rsid w:val="00C06328"/>
    <w:rsid w:val="00C10E54"/>
    <w:rsid w:val="00C10EE4"/>
    <w:rsid w:val="00C11283"/>
    <w:rsid w:val="00C114F8"/>
    <w:rsid w:val="00C135FB"/>
    <w:rsid w:val="00C15610"/>
    <w:rsid w:val="00C1570D"/>
    <w:rsid w:val="00C16C4F"/>
    <w:rsid w:val="00C17D2D"/>
    <w:rsid w:val="00C22FB3"/>
    <w:rsid w:val="00C23802"/>
    <w:rsid w:val="00C23D88"/>
    <w:rsid w:val="00C244A8"/>
    <w:rsid w:val="00C24B79"/>
    <w:rsid w:val="00C24C09"/>
    <w:rsid w:val="00C2532E"/>
    <w:rsid w:val="00C25586"/>
    <w:rsid w:val="00C25775"/>
    <w:rsid w:val="00C25C13"/>
    <w:rsid w:val="00C26190"/>
    <w:rsid w:val="00C262DE"/>
    <w:rsid w:val="00C27617"/>
    <w:rsid w:val="00C27A94"/>
    <w:rsid w:val="00C30921"/>
    <w:rsid w:val="00C30A59"/>
    <w:rsid w:val="00C30ACA"/>
    <w:rsid w:val="00C319BE"/>
    <w:rsid w:val="00C31AA4"/>
    <w:rsid w:val="00C31E6D"/>
    <w:rsid w:val="00C3239F"/>
    <w:rsid w:val="00C33681"/>
    <w:rsid w:val="00C338CB"/>
    <w:rsid w:val="00C34457"/>
    <w:rsid w:val="00C34DB4"/>
    <w:rsid w:val="00C3723A"/>
    <w:rsid w:val="00C40736"/>
    <w:rsid w:val="00C41317"/>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121E"/>
    <w:rsid w:val="00C6315B"/>
    <w:rsid w:val="00C63506"/>
    <w:rsid w:val="00C65861"/>
    <w:rsid w:val="00C660CF"/>
    <w:rsid w:val="00C66114"/>
    <w:rsid w:val="00C6632E"/>
    <w:rsid w:val="00C66A80"/>
    <w:rsid w:val="00C67306"/>
    <w:rsid w:val="00C677EE"/>
    <w:rsid w:val="00C702A1"/>
    <w:rsid w:val="00C7045C"/>
    <w:rsid w:val="00C723E8"/>
    <w:rsid w:val="00C7268E"/>
    <w:rsid w:val="00C73391"/>
    <w:rsid w:val="00C73832"/>
    <w:rsid w:val="00C739B8"/>
    <w:rsid w:val="00C74699"/>
    <w:rsid w:val="00C74A47"/>
    <w:rsid w:val="00C754B7"/>
    <w:rsid w:val="00C76EF8"/>
    <w:rsid w:val="00C77327"/>
    <w:rsid w:val="00C77CD4"/>
    <w:rsid w:val="00C804D9"/>
    <w:rsid w:val="00C82013"/>
    <w:rsid w:val="00C8316C"/>
    <w:rsid w:val="00C839B9"/>
    <w:rsid w:val="00C85678"/>
    <w:rsid w:val="00C86E4C"/>
    <w:rsid w:val="00C87B3B"/>
    <w:rsid w:val="00C87C97"/>
    <w:rsid w:val="00C91727"/>
    <w:rsid w:val="00C91947"/>
    <w:rsid w:val="00C91F78"/>
    <w:rsid w:val="00C91F84"/>
    <w:rsid w:val="00C928B1"/>
    <w:rsid w:val="00C943CC"/>
    <w:rsid w:val="00C94439"/>
    <w:rsid w:val="00C94848"/>
    <w:rsid w:val="00C94A49"/>
    <w:rsid w:val="00C94D68"/>
    <w:rsid w:val="00C97667"/>
    <w:rsid w:val="00C97C00"/>
    <w:rsid w:val="00CA05B2"/>
    <w:rsid w:val="00CA0B1C"/>
    <w:rsid w:val="00CA1A53"/>
    <w:rsid w:val="00CA2547"/>
    <w:rsid w:val="00CA26F4"/>
    <w:rsid w:val="00CA2DF7"/>
    <w:rsid w:val="00CA33C5"/>
    <w:rsid w:val="00CA39F7"/>
    <w:rsid w:val="00CA3DB5"/>
    <w:rsid w:val="00CA4447"/>
    <w:rsid w:val="00CA47D4"/>
    <w:rsid w:val="00CA4BDB"/>
    <w:rsid w:val="00CA4D2E"/>
    <w:rsid w:val="00CA5163"/>
    <w:rsid w:val="00CA59BC"/>
    <w:rsid w:val="00CA6BC0"/>
    <w:rsid w:val="00CB04BA"/>
    <w:rsid w:val="00CB04D0"/>
    <w:rsid w:val="00CB089D"/>
    <w:rsid w:val="00CB0F95"/>
    <w:rsid w:val="00CB36A8"/>
    <w:rsid w:val="00CB38CD"/>
    <w:rsid w:val="00CB4081"/>
    <w:rsid w:val="00CB415E"/>
    <w:rsid w:val="00CB456C"/>
    <w:rsid w:val="00CB4BC1"/>
    <w:rsid w:val="00CB5B2C"/>
    <w:rsid w:val="00CB6ACD"/>
    <w:rsid w:val="00CC0827"/>
    <w:rsid w:val="00CC2090"/>
    <w:rsid w:val="00CC2EF7"/>
    <w:rsid w:val="00CC462C"/>
    <w:rsid w:val="00CC6FE5"/>
    <w:rsid w:val="00CD0362"/>
    <w:rsid w:val="00CD28D8"/>
    <w:rsid w:val="00CD2A87"/>
    <w:rsid w:val="00CD370F"/>
    <w:rsid w:val="00CD3A61"/>
    <w:rsid w:val="00CD3D06"/>
    <w:rsid w:val="00CD42EA"/>
    <w:rsid w:val="00CD48CC"/>
    <w:rsid w:val="00CD627D"/>
    <w:rsid w:val="00CD761B"/>
    <w:rsid w:val="00CD768B"/>
    <w:rsid w:val="00CE0AB7"/>
    <w:rsid w:val="00CE13CC"/>
    <w:rsid w:val="00CE15CC"/>
    <w:rsid w:val="00CE1E42"/>
    <w:rsid w:val="00CE34A8"/>
    <w:rsid w:val="00CE3A75"/>
    <w:rsid w:val="00CE505C"/>
    <w:rsid w:val="00CE52C4"/>
    <w:rsid w:val="00CE6288"/>
    <w:rsid w:val="00CE6D78"/>
    <w:rsid w:val="00CE7641"/>
    <w:rsid w:val="00CE78F1"/>
    <w:rsid w:val="00CE7E48"/>
    <w:rsid w:val="00CF032C"/>
    <w:rsid w:val="00CF03C7"/>
    <w:rsid w:val="00CF1E1C"/>
    <w:rsid w:val="00CF2F13"/>
    <w:rsid w:val="00CF3687"/>
    <w:rsid w:val="00CF4D7B"/>
    <w:rsid w:val="00CF4F95"/>
    <w:rsid w:val="00CF5241"/>
    <w:rsid w:val="00D0058F"/>
    <w:rsid w:val="00D01337"/>
    <w:rsid w:val="00D02955"/>
    <w:rsid w:val="00D0519D"/>
    <w:rsid w:val="00D05643"/>
    <w:rsid w:val="00D05A09"/>
    <w:rsid w:val="00D0698B"/>
    <w:rsid w:val="00D06C72"/>
    <w:rsid w:val="00D07171"/>
    <w:rsid w:val="00D0770C"/>
    <w:rsid w:val="00D07C4E"/>
    <w:rsid w:val="00D1141D"/>
    <w:rsid w:val="00D141CF"/>
    <w:rsid w:val="00D14C95"/>
    <w:rsid w:val="00D17987"/>
    <w:rsid w:val="00D200D1"/>
    <w:rsid w:val="00D20353"/>
    <w:rsid w:val="00D20BAF"/>
    <w:rsid w:val="00D2159A"/>
    <w:rsid w:val="00D215B9"/>
    <w:rsid w:val="00D21E05"/>
    <w:rsid w:val="00D2338F"/>
    <w:rsid w:val="00D24736"/>
    <w:rsid w:val="00D247BD"/>
    <w:rsid w:val="00D248DA"/>
    <w:rsid w:val="00D24AE4"/>
    <w:rsid w:val="00D2530F"/>
    <w:rsid w:val="00D25BF6"/>
    <w:rsid w:val="00D2661A"/>
    <w:rsid w:val="00D275BB"/>
    <w:rsid w:val="00D31781"/>
    <w:rsid w:val="00D31A1E"/>
    <w:rsid w:val="00D3336C"/>
    <w:rsid w:val="00D336A4"/>
    <w:rsid w:val="00D33884"/>
    <w:rsid w:val="00D338D0"/>
    <w:rsid w:val="00D34096"/>
    <w:rsid w:val="00D3412F"/>
    <w:rsid w:val="00D34CBD"/>
    <w:rsid w:val="00D34DDB"/>
    <w:rsid w:val="00D35BB4"/>
    <w:rsid w:val="00D40EAF"/>
    <w:rsid w:val="00D4183C"/>
    <w:rsid w:val="00D419AB"/>
    <w:rsid w:val="00D42FB8"/>
    <w:rsid w:val="00D43A63"/>
    <w:rsid w:val="00D43BEE"/>
    <w:rsid w:val="00D440D8"/>
    <w:rsid w:val="00D44798"/>
    <w:rsid w:val="00D44E98"/>
    <w:rsid w:val="00D45565"/>
    <w:rsid w:val="00D467DB"/>
    <w:rsid w:val="00D46C6F"/>
    <w:rsid w:val="00D47B64"/>
    <w:rsid w:val="00D5148B"/>
    <w:rsid w:val="00D51660"/>
    <w:rsid w:val="00D5185B"/>
    <w:rsid w:val="00D51B6B"/>
    <w:rsid w:val="00D53593"/>
    <w:rsid w:val="00D53B6D"/>
    <w:rsid w:val="00D54089"/>
    <w:rsid w:val="00D544BB"/>
    <w:rsid w:val="00D54C1C"/>
    <w:rsid w:val="00D56860"/>
    <w:rsid w:val="00D56B34"/>
    <w:rsid w:val="00D56D22"/>
    <w:rsid w:val="00D57916"/>
    <w:rsid w:val="00D60249"/>
    <w:rsid w:val="00D61128"/>
    <w:rsid w:val="00D61431"/>
    <w:rsid w:val="00D62CF8"/>
    <w:rsid w:val="00D639EC"/>
    <w:rsid w:val="00D63B14"/>
    <w:rsid w:val="00D63B70"/>
    <w:rsid w:val="00D63F27"/>
    <w:rsid w:val="00D64E17"/>
    <w:rsid w:val="00D65F3F"/>
    <w:rsid w:val="00D67425"/>
    <w:rsid w:val="00D70F12"/>
    <w:rsid w:val="00D71A1A"/>
    <w:rsid w:val="00D736C6"/>
    <w:rsid w:val="00D73C1D"/>
    <w:rsid w:val="00D74683"/>
    <w:rsid w:val="00D7553F"/>
    <w:rsid w:val="00D75AC9"/>
    <w:rsid w:val="00D77249"/>
    <w:rsid w:val="00D80274"/>
    <w:rsid w:val="00D80A71"/>
    <w:rsid w:val="00D81059"/>
    <w:rsid w:val="00D812FB"/>
    <w:rsid w:val="00D81921"/>
    <w:rsid w:val="00D821FA"/>
    <w:rsid w:val="00D83D93"/>
    <w:rsid w:val="00D84C41"/>
    <w:rsid w:val="00D84D02"/>
    <w:rsid w:val="00D84EAE"/>
    <w:rsid w:val="00D84F64"/>
    <w:rsid w:val="00D85144"/>
    <w:rsid w:val="00D85B66"/>
    <w:rsid w:val="00D86068"/>
    <w:rsid w:val="00D8658A"/>
    <w:rsid w:val="00D86B81"/>
    <w:rsid w:val="00D87612"/>
    <w:rsid w:val="00D878EB"/>
    <w:rsid w:val="00D87D20"/>
    <w:rsid w:val="00D9079F"/>
    <w:rsid w:val="00D90D0B"/>
    <w:rsid w:val="00D918B8"/>
    <w:rsid w:val="00D93B32"/>
    <w:rsid w:val="00D93FFB"/>
    <w:rsid w:val="00D94947"/>
    <w:rsid w:val="00D95667"/>
    <w:rsid w:val="00D9595E"/>
    <w:rsid w:val="00D969AE"/>
    <w:rsid w:val="00D973F1"/>
    <w:rsid w:val="00D97AB8"/>
    <w:rsid w:val="00DA0CB3"/>
    <w:rsid w:val="00DA0E49"/>
    <w:rsid w:val="00DA1855"/>
    <w:rsid w:val="00DA1A3E"/>
    <w:rsid w:val="00DA1A4E"/>
    <w:rsid w:val="00DA23B3"/>
    <w:rsid w:val="00DA2954"/>
    <w:rsid w:val="00DA3211"/>
    <w:rsid w:val="00DA37A6"/>
    <w:rsid w:val="00DA3ECA"/>
    <w:rsid w:val="00DA4F69"/>
    <w:rsid w:val="00DA54FE"/>
    <w:rsid w:val="00DA6D64"/>
    <w:rsid w:val="00DA70C7"/>
    <w:rsid w:val="00DB08E0"/>
    <w:rsid w:val="00DB0B9C"/>
    <w:rsid w:val="00DB528F"/>
    <w:rsid w:val="00DB5EF0"/>
    <w:rsid w:val="00DB6A05"/>
    <w:rsid w:val="00DC11F4"/>
    <w:rsid w:val="00DC1C92"/>
    <w:rsid w:val="00DC2963"/>
    <w:rsid w:val="00DC2A68"/>
    <w:rsid w:val="00DC35A6"/>
    <w:rsid w:val="00DC4605"/>
    <w:rsid w:val="00DC4B8C"/>
    <w:rsid w:val="00DC5DD7"/>
    <w:rsid w:val="00DC5F96"/>
    <w:rsid w:val="00DC68F7"/>
    <w:rsid w:val="00DC7000"/>
    <w:rsid w:val="00DD02B3"/>
    <w:rsid w:val="00DD11EB"/>
    <w:rsid w:val="00DD1911"/>
    <w:rsid w:val="00DD2614"/>
    <w:rsid w:val="00DD2EBA"/>
    <w:rsid w:val="00DD2F08"/>
    <w:rsid w:val="00DD4190"/>
    <w:rsid w:val="00DD4BC5"/>
    <w:rsid w:val="00DD5DF9"/>
    <w:rsid w:val="00DE2323"/>
    <w:rsid w:val="00DE2B9E"/>
    <w:rsid w:val="00DE4C6C"/>
    <w:rsid w:val="00DE6597"/>
    <w:rsid w:val="00DE758E"/>
    <w:rsid w:val="00DF0C17"/>
    <w:rsid w:val="00DF2785"/>
    <w:rsid w:val="00DF2AB3"/>
    <w:rsid w:val="00DF2F12"/>
    <w:rsid w:val="00DF3FC6"/>
    <w:rsid w:val="00DF592F"/>
    <w:rsid w:val="00DF5C09"/>
    <w:rsid w:val="00DF7B89"/>
    <w:rsid w:val="00DF7C00"/>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49EC"/>
    <w:rsid w:val="00E350DB"/>
    <w:rsid w:val="00E35773"/>
    <w:rsid w:val="00E36FC1"/>
    <w:rsid w:val="00E37F2C"/>
    <w:rsid w:val="00E40FC7"/>
    <w:rsid w:val="00E415D4"/>
    <w:rsid w:val="00E4186C"/>
    <w:rsid w:val="00E41B55"/>
    <w:rsid w:val="00E41F24"/>
    <w:rsid w:val="00E42A81"/>
    <w:rsid w:val="00E44B53"/>
    <w:rsid w:val="00E4543F"/>
    <w:rsid w:val="00E45F4E"/>
    <w:rsid w:val="00E46004"/>
    <w:rsid w:val="00E478EB"/>
    <w:rsid w:val="00E50195"/>
    <w:rsid w:val="00E506FB"/>
    <w:rsid w:val="00E50826"/>
    <w:rsid w:val="00E50BA9"/>
    <w:rsid w:val="00E51357"/>
    <w:rsid w:val="00E5153D"/>
    <w:rsid w:val="00E51687"/>
    <w:rsid w:val="00E52BCD"/>
    <w:rsid w:val="00E532E7"/>
    <w:rsid w:val="00E5557A"/>
    <w:rsid w:val="00E600AE"/>
    <w:rsid w:val="00E60538"/>
    <w:rsid w:val="00E623E8"/>
    <w:rsid w:val="00E631B1"/>
    <w:rsid w:val="00E63756"/>
    <w:rsid w:val="00E63F13"/>
    <w:rsid w:val="00E644F4"/>
    <w:rsid w:val="00E653A5"/>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29DC"/>
    <w:rsid w:val="00E838DF"/>
    <w:rsid w:val="00E8392A"/>
    <w:rsid w:val="00E84DCC"/>
    <w:rsid w:val="00E85891"/>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3D3"/>
    <w:rsid w:val="00EB3C5E"/>
    <w:rsid w:val="00EB3D80"/>
    <w:rsid w:val="00EB4344"/>
    <w:rsid w:val="00EB4700"/>
    <w:rsid w:val="00EB4766"/>
    <w:rsid w:val="00EB4CFD"/>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76E"/>
    <w:rsid w:val="00ED09E9"/>
    <w:rsid w:val="00ED2083"/>
    <w:rsid w:val="00ED37A4"/>
    <w:rsid w:val="00ED398E"/>
    <w:rsid w:val="00ED3B0E"/>
    <w:rsid w:val="00ED4092"/>
    <w:rsid w:val="00ED57EB"/>
    <w:rsid w:val="00ED5E97"/>
    <w:rsid w:val="00ED5EC0"/>
    <w:rsid w:val="00ED64F0"/>
    <w:rsid w:val="00ED65C5"/>
    <w:rsid w:val="00ED6D49"/>
    <w:rsid w:val="00EE0CFB"/>
    <w:rsid w:val="00EE154A"/>
    <w:rsid w:val="00EE1E78"/>
    <w:rsid w:val="00EE4DF0"/>
    <w:rsid w:val="00EE608C"/>
    <w:rsid w:val="00EE73F9"/>
    <w:rsid w:val="00EF01C6"/>
    <w:rsid w:val="00EF2F78"/>
    <w:rsid w:val="00EF3CA1"/>
    <w:rsid w:val="00EF3FD7"/>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542C"/>
    <w:rsid w:val="00F163E5"/>
    <w:rsid w:val="00F16901"/>
    <w:rsid w:val="00F1693E"/>
    <w:rsid w:val="00F1701A"/>
    <w:rsid w:val="00F17237"/>
    <w:rsid w:val="00F20DF7"/>
    <w:rsid w:val="00F22470"/>
    <w:rsid w:val="00F22ACC"/>
    <w:rsid w:val="00F2540A"/>
    <w:rsid w:val="00F25942"/>
    <w:rsid w:val="00F25ACC"/>
    <w:rsid w:val="00F26ACE"/>
    <w:rsid w:val="00F26D67"/>
    <w:rsid w:val="00F27DE9"/>
    <w:rsid w:val="00F301C7"/>
    <w:rsid w:val="00F3079C"/>
    <w:rsid w:val="00F308B4"/>
    <w:rsid w:val="00F321B3"/>
    <w:rsid w:val="00F32510"/>
    <w:rsid w:val="00F32995"/>
    <w:rsid w:val="00F36921"/>
    <w:rsid w:val="00F36957"/>
    <w:rsid w:val="00F36A7A"/>
    <w:rsid w:val="00F36FCB"/>
    <w:rsid w:val="00F37194"/>
    <w:rsid w:val="00F3748A"/>
    <w:rsid w:val="00F37BAA"/>
    <w:rsid w:val="00F40424"/>
    <w:rsid w:val="00F40D81"/>
    <w:rsid w:val="00F41AB2"/>
    <w:rsid w:val="00F4277D"/>
    <w:rsid w:val="00F42E7D"/>
    <w:rsid w:val="00F431E9"/>
    <w:rsid w:val="00F433C6"/>
    <w:rsid w:val="00F435B7"/>
    <w:rsid w:val="00F43CC2"/>
    <w:rsid w:val="00F43EE9"/>
    <w:rsid w:val="00F455CE"/>
    <w:rsid w:val="00F466B1"/>
    <w:rsid w:val="00F4723A"/>
    <w:rsid w:val="00F4731E"/>
    <w:rsid w:val="00F501B3"/>
    <w:rsid w:val="00F505F8"/>
    <w:rsid w:val="00F51DE3"/>
    <w:rsid w:val="00F52E3C"/>
    <w:rsid w:val="00F53E97"/>
    <w:rsid w:val="00F551B7"/>
    <w:rsid w:val="00F551EC"/>
    <w:rsid w:val="00F5568A"/>
    <w:rsid w:val="00F57D17"/>
    <w:rsid w:val="00F600FA"/>
    <w:rsid w:val="00F6073B"/>
    <w:rsid w:val="00F6116A"/>
    <w:rsid w:val="00F627E3"/>
    <w:rsid w:val="00F62D33"/>
    <w:rsid w:val="00F640CD"/>
    <w:rsid w:val="00F64F6B"/>
    <w:rsid w:val="00F665C6"/>
    <w:rsid w:val="00F70B53"/>
    <w:rsid w:val="00F714EA"/>
    <w:rsid w:val="00F71ADE"/>
    <w:rsid w:val="00F72722"/>
    <w:rsid w:val="00F731A6"/>
    <w:rsid w:val="00F74EA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5C6F"/>
    <w:rsid w:val="00F96698"/>
    <w:rsid w:val="00F97FA4"/>
    <w:rsid w:val="00FA0571"/>
    <w:rsid w:val="00FA0F39"/>
    <w:rsid w:val="00FA12BE"/>
    <w:rsid w:val="00FA21D3"/>
    <w:rsid w:val="00FA25A0"/>
    <w:rsid w:val="00FA2DD2"/>
    <w:rsid w:val="00FA3668"/>
    <w:rsid w:val="00FA48F0"/>
    <w:rsid w:val="00FA494F"/>
    <w:rsid w:val="00FA4D78"/>
    <w:rsid w:val="00FA535B"/>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40F"/>
    <w:rsid w:val="00FB7A05"/>
    <w:rsid w:val="00FB7AF1"/>
    <w:rsid w:val="00FC149E"/>
    <w:rsid w:val="00FC1BA7"/>
    <w:rsid w:val="00FC2D6C"/>
    <w:rsid w:val="00FC3686"/>
    <w:rsid w:val="00FC391E"/>
    <w:rsid w:val="00FC50D2"/>
    <w:rsid w:val="00FC55D8"/>
    <w:rsid w:val="00FC619E"/>
    <w:rsid w:val="00FC65AB"/>
    <w:rsid w:val="00FC707A"/>
    <w:rsid w:val="00FC7193"/>
    <w:rsid w:val="00FC7B76"/>
    <w:rsid w:val="00FD2035"/>
    <w:rsid w:val="00FD212E"/>
    <w:rsid w:val="00FD2288"/>
    <w:rsid w:val="00FD3CBA"/>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638"/>
    <w:rsid w:val="00FF58F9"/>
    <w:rsid w:val="00FF5C4E"/>
    <w:rsid w:val="00FF6E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2DA52AD8-46A1-4D72-A6BE-0319A82C6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0"/>
    <w:qFormat/>
    <w:rsid w:val="00463669"/>
    <w:pPr>
      <w:spacing w:before="100" w:beforeAutospacing="1" w:afterLines="100" w:after="0" w:line="240" w:lineRule="auto"/>
      <w:jc w:val="left"/>
      <w:outlineLvl w:val="1"/>
    </w:pPr>
    <w:rPr>
      <w:rFonts w:ascii="Arial" w:eastAsia="宋体"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463669"/>
    <w:pPr>
      <w:numPr>
        <w:ilvl w:val="3"/>
      </w:numPr>
      <w:tabs>
        <w:tab w:val="num" w:pos="1248"/>
      </w:tabs>
      <w:outlineLvl w:val="3"/>
    </w:pPr>
    <w:rPr>
      <w:sz w:val="24"/>
    </w:rPr>
  </w:style>
  <w:style w:type="paragraph" w:styleId="6">
    <w:name w:val="heading 6"/>
    <w:basedOn w:val="a"/>
    <w:next w:val="a"/>
    <w:link w:val="60"/>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46366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basedOn w:val="a0"/>
    <w:link w:val="2"/>
    <w:qFormat/>
    <w:rsid w:val="00463669"/>
    <w:rPr>
      <w:rFonts w:ascii="Arial" w:eastAsia="宋体" w:hAnsi="Arial" w:cs="Times New Roman"/>
      <w:kern w:val="0"/>
      <w:sz w:val="32"/>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46366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63669"/>
    <w:rPr>
      <w:rFonts w:ascii="Arial" w:eastAsia="Arial" w:hAnsi="Arial" w:cs="Times New Roman"/>
      <w:kern w:val="0"/>
      <w:sz w:val="24"/>
      <w:szCs w:val="20"/>
      <w:lang w:val="en-GB" w:eastAsia="en-US"/>
    </w:rPr>
  </w:style>
  <w:style w:type="character" w:customStyle="1" w:styleId="60">
    <w:name w:val="标题 6 字符"/>
    <w:basedOn w:val="a0"/>
    <w:link w:val="6"/>
    <w:rsid w:val="00463669"/>
    <w:rPr>
      <w:rFonts w:ascii="Arial" w:eastAsia="Arial" w:hAnsi="Arial" w:cs="Times New Roman"/>
      <w:kern w:val="0"/>
      <w:szCs w:val="20"/>
      <w:lang w:val="en-GB" w:eastAsia="en-US"/>
    </w:rPr>
  </w:style>
  <w:style w:type="paragraph" w:styleId="a3">
    <w:name w:val="footer"/>
    <w:basedOn w:val="a4"/>
    <w:link w:val="a5"/>
    <w:rsid w:val="00463669"/>
    <w:pPr>
      <w:widowControl w:val="0"/>
      <w:tabs>
        <w:tab w:val="clear" w:pos="4513"/>
        <w:tab w:val="clear" w:pos="9026"/>
      </w:tabs>
      <w:snapToGrid/>
      <w:spacing w:after="0"/>
      <w:jc w:val="center"/>
    </w:pPr>
    <w:rPr>
      <w:rFonts w:ascii="Arial" w:hAnsi="Arial"/>
      <w:b/>
      <w:i/>
      <w:noProof/>
      <w:sz w:val="18"/>
    </w:rPr>
  </w:style>
  <w:style w:type="character" w:customStyle="1" w:styleId="a5">
    <w:name w:val="页脚 字符"/>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6">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Task Body"/>
    <w:basedOn w:val="a"/>
    <w:link w:val="a8"/>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宋体" w:hAnsi="Arial" w:cs="Times New Roman"/>
      <w:kern w:val="0"/>
      <w:szCs w:val="20"/>
      <w:lang w:eastAsia="en-US"/>
    </w:rPr>
  </w:style>
  <w:style w:type="character" w:customStyle="1" w:styleId="CRCoverPageZchn">
    <w:name w:val="CR Cover Page Zchn"/>
    <w:link w:val="CRCoverPage"/>
    <w:qFormat/>
    <w:rsid w:val="00463669"/>
    <w:rPr>
      <w:rFonts w:ascii="Arial" w:eastAsia="宋体" w:hAnsi="Arial" w:cs="Times New Roman"/>
      <w:kern w:val="0"/>
      <w:szCs w:val="20"/>
      <w:lang w:eastAsia="en-US"/>
    </w:rPr>
  </w:style>
  <w:style w:type="character" w:customStyle="1" w:styleId="a8">
    <w:name w:val="列出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7"/>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a9"/>
    <w:uiPriority w:val="99"/>
    <w:unhideWhenUsed/>
    <w:rsid w:val="00463669"/>
    <w:pPr>
      <w:tabs>
        <w:tab w:val="center" w:pos="4513"/>
        <w:tab w:val="right" w:pos="9026"/>
      </w:tabs>
      <w:snapToGrid w:val="0"/>
    </w:pPr>
  </w:style>
  <w:style w:type="character" w:customStyle="1" w:styleId="a9">
    <w:name w:val="页眉 字符"/>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aa">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宋体"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宋体"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宋体" w:hAnsi="Arial"/>
      <w:b/>
      <w:sz w:val="24"/>
      <w:lang w:eastAsia="zh-CN"/>
    </w:rPr>
  </w:style>
  <w:style w:type="character" w:customStyle="1" w:styleId="THChar">
    <w:name w:val="TH Char"/>
    <w:link w:val="TH"/>
    <w:qFormat/>
    <w:rsid w:val="001A06A1"/>
    <w:rPr>
      <w:rFonts w:ascii="Arial" w:eastAsia="宋体" w:hAnsi="Arial" w:cs="Times New Roman"/>
      <w:b/>
      <w:kern w:val="0"/>
      <w:sz w:val="24"/>
      <w:szCs w:val="20"/>
      <w:lang w:val="en-GB" w:eastAsia="zh-CN"/>
    </w:rPr>
  </w:style>
  <w:style w:type="character" w:customStyle="1" w:styleId="TAHCar">
    <w:name w:val="TAH Car"/>
    <w:link w:val="TAH"/>
    <w:qFormat/>
    <w:rsid w:val="001A06A1"/>
    <w:rPr>
      <w:rFonts w:ascii="Arial" w:eastAsia="宋体" w:hAnsi="Arial" w:cs="Times New Roman"/>
      <w:b/>
      <w:kern w:val="0"/>
      <w:sz w:val="18"/>
      <w:szCs w:val="20"/>
      <w:lang w:val="en-GB" w:eastAsia="zh-CN"/>
    </w:rPr>
  </w:style>
  <w:style w:type="character" w:customStyle="1" w:styleId="TALCar">
    <w:name w:val="TAL Car"/>
    <w:link w:val="TAL"/>
    <w:qFormat/>
    <w:locked/>
    <w:rsid w:val="001A06A1"/>
    <w:rPr>
      <w:rFonts w:ascii="Arial" w:eastAsia="宋体"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b">
    <w:name w:val="annotation text"/>
    <w:basedOn w:val="a"/>
    <w:link w:val="ac"/>
    <w:qFormat/>
    <w:rsid w:val="001D5742"/>
    <w:pPr>
      <w:overflowPunct/>
      <w:autoSpaceDE/>
      <w:autoSpaceDN/>
      <w:adjustRightInd/>
      <w:spacing w:line="259" w:lineRule="auto"/>
      <w:textAlignment w:val="auto"/>
    </w:pPr>
    <w:rPr>
      <w:rFonts w:eastAsiaTheme="minorEastAsia"/>
    </w:rPr>
  </w:style>
  <w:style w:type="character" w:customStyle="1" w:styleId="ac">
    <w:name w:val="批注文字 字符"/>
    <w:basedOn w:val="a0"/>
    <w:link w:val="ab"/>
    <w:qFormat/>
    <w:rsid w:val="001D5742"/>
    <w:rPr>
      <w:rFonts w:ascii="Times New Roman" w:hAnsi="Times New Roman" w:cs="Times New Roman"/>
      <w:kern w:val="0"/>
      <w:szCs w:val="20"/>
      <w:lang w:val="en-GB" w:eastAsia="en-US"/>
    </w:rPr>
  </w:style>
  <w:style w:type="character" w:styleId="ad">
    <w:name w:val="annotation reference"/>
    <w:basedOn w:val="a0"/>
    <w:qFormat/>
    <w:rsid w:val="001D5742"/>
    <w:rPr>
      <w:sz w:val="18"/>
      <w:szCs w:val="18"/>
    </w:rPr>
  </w:style>
  <w:style w:type="paragraph" w:styleId="ae">
    <w:name w:val="Balloon Text"/>
    <w:basedOn w:val="a"/>
    <w:link w:val="af"/>
    <w:uiPriority w:val="99"/>
    <w:semiHidden/>
    <w:unhideWhenUsed/>
    <w:rsid w:val="001D5742"/>
    <w:pPr>
      <w:spacing w:after="0"/>
    </w:pPr>
    <w:rPr>
      <w:rFonts w:asciiTheme="majorHAnsi" w:eastAsiaTheme="majorEastAsia" w:hAnsiTheme="majorHAnsi" w:cstheme="majorBidi"/>
      <w:sz w:val="18"/>
      <w:szCs w:val="18"/>
    </w:rPr>
  </w:style>
  <w:style w:type="character" w:customStyle="1" w:styleId="af">
    <w:name w:val="批注框文本 字符"/>
    <w:basedOn w:val="a0"/>
    <w:link w:val="ae"/>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f0">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ab"/>
    <w:next w:val="ab"/>
    <w:semiHidden/>
    <w:qFormat/>
    <w:rsid w:val="00345808"/>
    <w:pPr>
      <w:numPr>
        <w:numId w:val="2"/>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1"/>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1"/>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1"/>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1">
    <w:name w:val="List 2"/>
    <w:basedOn w:val="a"/>
    <w:uiPriority w:val="99"/>
    <w:semiHidden/>
    <w:unhideWhenUsed/>
    <w:rsid w:val="00D44E98"/>
    <w:pPr>
      <w:ind w:leftChars="400" w:left="100" w:hangingChars="200" w:hanging="200"/>
      <w:contextualSpacing/>
    </w:pPr>
  </w:style>
  <w:style w:type="paragraph" w:styleId="31">
    <w:name w:val="List 3"/>
    <w:basedOn w:val="a"/>
    <w:uiPriority w:val="99"/>
    <w:semiHidden/>
    <w:unhideWhenUsed/>
    <w:rsid w:val="00D44E98"/>
    <w:pPr>
      <w:ind w:leftChars="600" w:left="100" w:hangingChars="200" w:hanging="200"/>
      <w:contextualSpacing/>
    </w:pPr>
  </w:style>
  <w:style w:type="paragraph" w:styleId="41">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f1">
    <w:name w:val="Emphasis"/>
    <w:basedOn w:val="a0"/>
    <w:uiPriority w:val="20"/>
    <w:qFormat/>
    <w:rsid w:val="002B267D"/>
    <w:rPr>
      <w:i/>
      <w:iCs/>
    </w:rPr>
  </w:style>
  <w:style w:type="paragraph" w:styleId="af2">
    <w:name w:val="annotation subject"/>
    <w:basedOn w:val="ab"/>
    <w:next w:val="ab"/>
    <w:link w:val="af3"/>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af3">
    <w:name w:val="批注主题 字符"/>
    <w:basedOn w:val="ac"/>
    <w:link w:val="af2"/>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f4">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1">
    <w:name w:val="표 구분선1"/>
    <w:basedOn w:val="a1"/>
    <w:next w:val="a6"/>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 w:type="character" w:customStyle="1" w:styleId="CommentsChar">
    <w:name w:val="Comments Char"/>
    <w:basedOn w:val="a0"/>
    <w:link w:val="Comments"/>
    <w:locked/>
    <w:rsid w:val="00FC149E"/>
    <w:rPr>
      <w:rFonts w:ascii="Arial" w:hAnsi="Arial" w:cs="Arial"/>
      <w:i/>
      <w:iCs/>
    </w:rPr>
  </w:style>
  <w:style w:type="paragraph" w:customStyle="1" w:styleId="Comments">
    <w:name w:val="Comments"/>
    <w:basedOn w:val="a"/>
    <w:link w:val="CommentsChar"/>
    <w:rsid w:val="00FC149E"/>
    <w:pPr>
      <w:overflowPunct/>
      <w:autoSpaceDE/>
      <w:autoSpaceDN/>
      <w:adjustRightInd/>
      <w:spacing w:before="40" w:after="0"/>
      <w:textAlignment w:val="auto"/>
    </w:pPr>
    <w:rPr>
      <w:rFonts w:ascii="Arial" w:eastAsiaTheme="minorEastAsia" w:hAnsi="Arial" w:cs="Arial"/>
      <w:i/>
      <w:iCs/>
      <w:kern w:val="2"/>
      <w:szCs w:val="22"/>
      <w:lang w:val="en-US" w:eastAsia="ko-KR"/>
    </w:rPr>
  </w:style>
  <w:style w:type="paragraph" w:customStyle="1" w:styleId="Doc-text2">
    <w:name w:val="Doc-text2"/>
    <w:basedOn w:val="a"/>
    <w:link w:val="Doc-text2Char"/>
    <w:qFormat/>
    <w:rsid w:val="00E653A5"/>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rPr>
  </w:style>
  <w:style w:type="character" w:customStyle="1" w:styleId="Doc-text2Char">
    <w:name w:val="Doc-text2 Char"/>
    <w:link w:val="Doc-text2"/>
    <w:qFormat/>
    <w:rsid w:val="00E653A5"/>
    <w:rPr>
      <w:rFonts w:ascii="Calibri" w:eastAsiaTheme="minorHAnsi" w:hAnsi="Calibri" w:cs="Calibri"/>
      <w:kern w:val="0"/>
      <w:sz w:val="22"/>
      <w:lang w:eastAsia="en-US"/>
    </w:rPr>
  </w:style>
  <w:style w:type="paragraph" w:customStyle="1" w:styleId="Doc-title">
    <w:name w:val="Doc-title"/>
    <w:basedOn w:val="a"/>
    <w:next w:val="Doc-text2"/>
    <w:link w:val="Doc-titleChar"/>
    <w:qFormat/>
    <w:rsid w:val="00FA535B"/>
    <w:pPr>
      <w:overflowPunct/>
      <w:autoSpaceDE/>
      <w:autoSpaceDN/>
      <w:adjustRightInd/>
      <w:spacing w:before="60" w:after="0"/>
      <w:ind w:left="1259" w:hanging="1259"/>
      <w:textAlignment w:val="auto"/>
    </w:pPr>
    <w:rPr>
      <w:rFonts w:ascii="Calibri" w:eastAsiaTheme="minorHAnsi" w:hAnsi="Calibri" w:cs="Calibri"/>
      <w:noProof/>
      <w:sz w:val="22"/>
      <w:szCs w:val="22"/>
      <w:lang w:val="en-US"/>
    </w:rPr>
  </w:style>
  <w:style w:type="character" w:customStyle="1" w:styleId="Doc-titleChar">
    <w:name w:val="Doc-title Char"/>
    <w:link w:val="Doc-title"/>
    <w:qFormat/>
    <w:rsid w:val="00FA535B"/>
    <w:rPr>
      <w:rFonts w:ascii="Calibri" w:eastAsiaTheme="minorHAnsi" w:hAnsi="Calibri" w:cs="Calibri"/>
      <w:noProof/>
      <w:kern w:val="0"/>
      <w:sz w:val="22"/>
      <w:lang w:eastAsia="en-US"/>
    </w:rPr>
  </w:style>
  <w:style w:type="character" w:customStyle="1" w:styleId="210">
    <w:name w:val="标题 2 字符1"/>
    <w:rsid w:val="004C3AAC"/>
    <w:rPr>
      <w:rFonts w:ascii="Arial" w:eastAsia="Gulim" w:hAnsi="Arial" w:cs="Arial"/>
      <w:bCs/>
      <w:iCs/>
      <w:sz w:val="28"/>
      <w:szCs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67929357">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42864650">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4BC3F-F730-4DD4-B793-46F1C50CF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Pages>
  <Words>991</Words>
  <Characters>5653</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cp:lastModifiedBy>
  <cp:revision>79</cp:revision>
  <dcterms:created xsi:type="dcterms:W3CDTF">2024-08-04T11:08:00Z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